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600" w:before="300" w:after="15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262626"/>
          <w:kern w:val="2"/>
          <w:sz w:val="96"/>
          <w:szCs w:val="96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kern w:val="2"/>
          <w:sz w:val="96"/>
          <w:szCs w:val="96"/>
          <w:lang w:eastAsia="ru-RU"/>
        </w:rPr>
        <w:t>Бизнес-план  «Открытие кондитерской»</w:t>
      </w:r>
    </w:p>
    <w:p>
      <w:pPr>
        <w:pStyle w:val="Normal"/>
        <w:numPr>
          <w:ilvl w:val="0"/>
          <w:numId w:val="0"/>
        </w:numPr>
        <w:spacing w:lineRule="atLeast" w:line="600" w:before="300" w:after="15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262626"/>
          <w:kern w:val="2"/>
          <w:sz w:val="96"/>
          <w:szCs w:val="96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kern w:val="2"/>
          <w:sz w:val="96"/>
          <w:szCs w:val="96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600" w:before="300" w:after="15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262626"/>
          <w:kern w:val="2"/>
          <w:sz w:val="96"/>
          <w:szCs w:val="96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kern w:val="2"/>
          <w:sz w:val="96"/>
          <w:szCs w:val="96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600" w:before="300" w:after="15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262626"/>
          <w:kern w:val="2"/>
          <w:sz w:val="96"/>
          <w:szCs w:val="96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kern w:val="2"/>
          <w:sz w:val="96"/>
          <w:szCs w:val="96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600" w:before="300" w:after="15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262626"/>
          <w:kern w:val="2"/>
          <w:sz w:val="96"/>
          <w:szCs w:val="96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kern w:val="2"/>
          <w:sz w:val="96"/>
          <w:szCs w:val="96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600" w:before="300" w:after="15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262626"/>
          <w:kern w:val="2"/>
          <w:sz w:val="96"/>
          <w:szCs w:val="96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kern w:val="2"/>
          <w:sz w:val="96"/>
          <w:szCs w:val="96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600" w:before="300" w:after="15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262626"/>
          <w:kern w:val="2"/>
          <w:sz w:val="96"/>
          <w:szCs w:val="96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kern w:val="2"/>
          <w:sz w:val="96"/>
          <w:szCs w:val="96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59" w:before="0" w:after="160"/>
        <w:jc w:val="left"/>
        <w:rPr>
          <w:sz w:val="24"/>
          <w:szCs w:val="24"/>
        </w:rPr>
      </w:pPr>
      <w:r>
        <w:rPr/>
      </w:r>
    </w:p>
    <w:p>
      <w:pPr>
        <w:pStyle w:val="Normal"/>
        <w:spacing w:lineRule="auto" w:line="259" w:before="0" w:after="160"/>
        <w:jc w:val="left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sz w:val="24"/>
          <w:szCs w:val="24"/>
          <w:lang w:eastAsia="ru-RU"/>
        </w:rPr>
        <w:t>ФИО________________________________________________</w:t>
      </w:r>
    </w:p>
    <w:p>
      <w:pPr>
        <w:pStyle w:val="Style19"/>
        <w:widowControl/>
        <w:suppressAutoHyphens w:val="true"/>
        <w:bidi w:val="0"/>
        <w:spacing w:lineRule="auto" w:line="276" w:before="0" w:after="200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Дата рождения__________________</w:t>
      </w:r>
    </w:p>
    <w:p>
      <w:pPr>
        <w:pStyle w:val="Style19"/>
        <w:widowControl/>
        <w:suppressAutoHyphens w:val="true"/>
        <w:bidi w:val="0"/>
        <w:spacing w:lineRule="auto" w:line="276" w:before="0" w:after="200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Адрес места жительства ________________________________________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ИНН __________________________________________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Вид деятельности согласно ОКВЭД ______________________________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Форма налогооблажения 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Образование (специальность) ___________________________________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Наименование учебного заведения ____________________________________________________________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Опыт работы в выбранной сфере деятельности (наименование организации, занимаемая должность, период работы, а также знания, умения и навыки в выбранной сфере деятельности: ______________________________________________________________________________________________________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______________________________________________________________________________________________________</w:t>
      </w:r>
    </w:p>
    <w:p>
      <w:pPr>
        <w:pStyle w:val="Style19"/>
        <w:ind w:left="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Навыки в развитии личного подсобного хозяйства: 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yle19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Потребность в обучении: __________________________________________________________________</w:t>
      </w:r>
    </w:p>
    <w:p>
      <w:pPr>
        <w:pStyle w:val="Style19"/>
        <w:ind w:left="0" w:right="0" w:hanging="0"/>
        <w:jc w:val="left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 xml:space="preserve">Стоимость проекта: 350 000 руб. 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Телефон:______________________________</w:t>
      </w:r>
    </w:p>
    <w:p>
      <w:pPr>
        <w:pStyle w:val="Style19"/>
        <w:ind w:left="0" w:right="0" w:hanging="0"/>
        <w:jc w:val="both"/>
        <w:rPr>
          <w:rFonts w:ascii="PT Astra Serif" w:hAnsi="PT Astra Serif"/>
          <w:b w:val="false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Адрес электронной почты: ________________________________</w:t>
      </w:r>
    </w:p>
    <w:p>
      <w:pPr>
        <w:pStyle w:val="Normal"/>
        <w:spacing w:lineRule="auto" w:line="259" w:before="0" w:after="1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15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15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15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15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15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Содержание</w:t>
      </w:r>
    </w:p>
    <w:p>
      <w:pPr>
        <w:pStyle w:val="Normal"/>
        <w:numPr>
          <w:ilvl w:val="0"/>
          <w:numId w:val="1"/>
        </w:numPr>
        <w:spacing w:lineRule="auto" w:line="240" w:before="135" w:after="0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Описание проекта</w:t>
      </w:r>
    </w:p>
    <w:p>
      <w:pPr>
        <w:pStyle w:val="Normal"/>
        <w:numPr>
          <w:ilvl w:val="0"/>
          <w:numId w:val="1"/>
        </w:numPr>
        <w:spacing w:lineRule="auto" w:line="240" w:before="135" w:after="0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проекта</w:t>
      </w:r>
    </w:p>
    <w:p>
      <w:pPr>
        <w:pStyle w:val="Normal"/>
        <w:numPr>
          <w:ilvl w:val="0"/>
          <w:numId w:val="1"/>
        </w:numPr>
        <w:spacing w:lineRule="auto" w:line="240" w:before="135" w:after="0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Задачи проекта</w:t>
      </w:r>
    </w:p>
    <w:p>
      <w:pPr>
        <w:pStyle w:val="Normal"/>
        <w:numPr>
          <w:ilvl w:val="0"/>
          <w:numId w:val="1"/>
        </w:numPr>
        <w:spacing w:lineRule="auto" w:line="240" w:before="135" w:after="0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Ключевые плановые показатели проекта</w:t>
      </w:r>
    </w:p>
    <w:p>
      <w:pPr>
        <w:pStyle w:val="Normal"/>
        <w:numPr>
          <w:ilvl w:val="0"/>
          <w:numId w:val="1"/>
        </w:numPr>
        <w:spacing w:lineRule="auto" w:line="240" w:before="135" w:after="0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График финансирования</w:t>
      </w:r>
    </w:p>
    <w:p>
      <w:pPr>
        <w:pStyle w:val="Normal"/>
        <w:numPr>
          <w:ilvl w:val="0"/>
          <w:numId w:val="1"/>
        </w:numPr>
        <w:spacing w:lineRule="auto" w:line="240" w:before="135" w:after="0"/>
        <w:ind w:left="495" w:hanging="36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Финансовый план</w:t>
      </w:r>
      <w:bookmarkStart w:id="0" w:name="_GoBack"/>
      <w:bookmarkEnd w:id="0"/>
    </w:p>
    <w:p>
      <w:pPr>
        <w:pStyle w:val="Normal"/>
        <w:numPr>
          <w:ilvl w:val="0"/>
          <w:numId w:val="1"/>
        </w:numPr>
        <w:spacing w:lineRule="auto" w:line="240" w:before="135" w:afterAutospacing="1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Риски и минусы бизнеса</w:t>
      </w:r>
    </w:p>
    <w:p>
      <w:pPr>
        <w:pStyle w:val="Normal"/>
        <w:spacing w:lineRule="auto" w:line="240" w:before="0" w:after="15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262626"/>
          <w:sz w:val="24"/>
          <w:szCs w:val="24"/>
          <w:lang w:eastAsia="ru-RU"/>
        </w:rPr>
        <w:t>    </w:t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firstLine="495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150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150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150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Описание проекта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Основными услугами кондитерской: выпечка тортов для праздников и торжеств, дней рождений, утренников, 1 сентября, выписок из роддома и прочее.</w:t>
      </w:r>
      <w:r>
        <w:rPr>
          <w:rFonts w:cs="Arial" w:ascii="Arial" w:hAnsi="Arial"/>
          <w:color w:val="333333"/>
          <w:sz w:val="24"/>
          <w:szCs w:val="24"/>
          <w:shd w:fill="FFFFFF" w:val="clear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330"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Для получения прибыли от кондитерской понадобится иметь разнообразный ассортимент товаров, а также предлагать клиентам различные виды услуг.</w:t>
      </w:r>
    </w:p>
    <w:p>
      <w:pPr>
        <w:pStyle w:val="Normal"/>
        <w:shd w:val="clear" w:color="auto" w:fill="FFFFFF"/>
        <w:spacing w:lineRule="auto" w:line="240" w:before="0" w:after="330"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Кондитерские изделия – высококалорийные и легкоусваиваемые пищевые продукты с большим содержанием сахара и отличающиеся приятным вкусом и ароматом. Обычно производятся с использованием следующих ингредиентов: мука, сахар, мед, фрукты и ягоды, молоко и сливки, жиры, яйца, дрожжи, крахмал, какао, орехи и так далее. </w:t>
      </w:r>
    </w:p>
    <w:p>
      <w:pPr>
        <w:pStyle w:val="Normal"/>
        <w:shd w:val="clear" w:color="auto" w:fill="FFFFFF"/>
        <w:spacing w:lineRule="auto" w:line="240" w:before="0" w:after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К особенностям кондитерских изделий можно отнести: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90" w:before="90" w:after="12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Небольшой срок реализации продукции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90" w:before="90" w:after="12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Полная зависимость производителей от качества используемого сырья 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90" w:before="90" w:after="12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Традиция потребления домашней выпечки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90" w:before="90" w:after="12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Широкий выбор местного сырья для наполнителей, причем в каждом регионе это могут быть уникальные ягоды, фрукты и т.д.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90" w:before="90" w:after="12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Высокий уровень конкуренции в низких ценовых сегментах и почти полное ее отсутствие в премиум-сегменте</w:t>
      </w:r>
    </w:p>
    <w:p>
      <w:pPr>
        <w:pStyle w:val="Normal"/>
        <w:shd w:val="clear" w:color="auto" w:fill="FFFFFF"/>
        <w:spacing w:lineRule="atLeast" w:line="390" w:before="90" w:after="120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В моей кондитерской будет использоваться формат:</w:t>
      </w:r>
    </w:p>
    <w:p>
      <w:pPr>
        <w:pStyle w:val="Normal"/>
        <w:shd w:val="clear" w:color="auto" w:fill="FFFFFF"/>
        <w:spacing w:lineRule="atLeast" w:line="390" w:before="90" w:after="120"/>
        <w:ind w:left="720" w:hanging="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 xml:space="preserve">«Mини-кoндитepcкaя или дoмaшнee пpoизвoдcтвo». 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  <w:shd w:fill="FFFFFF" w:val="clear"/>
        </w:rPr>
        <w:tab/>
        <w:t xml:space="preserve">Этoт фopмaт пoдoйдeт для меня, так как я  жeлaю нaчaть paбoтaть нa ceбя. Taким oбpaзoм, я попытаюсь улучшить материальное положение и выйти из трудной жизненной ситауции </w:t>
      </w:r>
    </w:p>
    <w:p>
      <w:pPr>
        <w:pStyle w:val="NormalWeb"/>
        <w:shd w:val="clear" w:color="auto" w:fill="FFFFFF"/>
        <w:spacing w:beforeAutospacing="0" w:before="0" w:afterAutospacing="0" w:after="360"/>
        <w:jc w:val="both"/>
        <w:rPr>
          <w:rFonts w:ascii="PT Astra Serif" w:hAnsi="PT Astra Serif"/>
          <w:sz w:val="24"/>
          <w:szCs w:val="24"/>
        </w:rPr>
      </w:pPr>
      <w:bookmarkStart w:id="1" w:name="__DdeLink__7439_1722637290"/>
      <w:r>
        <w:rPr>
          <w:rFonts w:ascii="PT Astra Serif" w:hAnsi="PT Astra Serif"/>
          <w:sz w:val="24"/>
          <w:szCs w:val="24"/>
        </w:rPr>
        <w:tab/>
      </w:r>
      <w:bookmarkEnd w:id="1"/>
    </w:p>
    <w:p>
      <w:pPr>
        <w:pStyle w:val="NormalWeb"/>
        <w:shd w:val="clear" w:color="auto" w:fill="FFFFFF"/>
        <w:spacing w:beforeAutospacing="0" w:before="0" w:afterAutospacing="0" w:after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FFFFF"/>
        <w:spacing w:lineRule="atLeast" w:line="390" w:beforeAutospacing="0" w:before="0" w:afterAutospacing="0" w:after="1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390" w:beforeAutospacing="0" w:before="0" w:afterAutospacing="0" w:after="12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hd w:val="clear" w:color="auto" w:fill="FFFFFF"/>
        <w:spacing w:lineRule="atLeast" w:line="390" w:beforeAutospacing="0" w:before="0" w:afterAutospacing="0" w:after="120"/>
        <w:jc w:val="center"/>
        <w:rPr>
          <w:b/>
          <w:b/>
          <w:bCs/>
        </w:rPr>
      </w:pPr>
      <w:r>
        <w:rPr>
          <w:b/>
          <w:bCs/>
        </w:rPr>
        <w:t>Цель проекта:</w:t>
      </w:r>
    </w:p>
    <w:p>
      <w:pPr>
        <w:pStyle w:val="NormalWeb"/>
        <w:shd w:val="clear" w:color="auto" w:fill="FFFFFF"/>
        <w:spacing w:lineRule="atLeast" w:line="390" w:beforeAutospacing="0" w:before="0" w:afterAutospacing="0" w:after="12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>Извлечение прибыли из изготовления и продажи кондитерских изделий</w:t>
      </w:r>
    </w:p>
    <w:p>
      <w:pPr>
        <w:pStyle w:val="Normal"/>
        <w:spacing w:lineRule="auto" w:line="240" w:before="0" w:after="150"/>
        <w:ind w:hanging="0"/>
        <w:jc w:val="center"/>
        <w:rPr>
          <w:rFonts w:ascii="Arial" w:hAnsi="Arial" w:cs="Arial"/>
          <w:color w:val="333333"/>
          <w:shd w:fill="FFFFFF" w:val="clea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Задачи проекта:</w:t>
      </w:r>
    </w:p>
    <w:p>
      <w:pPr>
        <w:pStyle w:val="Normal"/>
        <w:spacing w:lineRule="auto" w:line="240" w:before="0" w:after="15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Зарегистрироваться в качестве самозанятого, платить налоги и вести учет.</w:t>
      </w:r>
    </w:p>
    <w:p>
      <w:pPr>
        <w:pStyle w:val="Normal"/>
        <w:numPr>
          <w:ilvl w:val="0"/>
          <w:numId w:val="2"/>
        </w:numPr>
        <w:spacing w:lineRule="auto" w:line="240" w:before="135" w:after="0"/>
        <w:ind w:left="495" w:hanging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Закупка оборудования.</w:t>
      </w:r>
    </w:p>
    <w:p>
      <w:pPr>
        <w:pStyle w:val="Normal"/>
        <w:numPr>
          <w:ilvl w:val="0"/>
          <w:numId w:val="2"/>
        </w:numPr>
        <w:spacing w:lineRule="auto" w:line="240" w:before="135" w:after="0"/>
        <w:ind w:left="495" w:hanging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Организация рабочего места.</w:t>
      </w:r>
    </w:p>
    <w:p>
      <w:pPr>
        <w:pStyle w:val="Normal"/>
        <w:numPr>
          <w:ilvl w:val="0"/>
          <w:numId w:val="2"/>
        </w:numPr>
        <w:spacing w:lineRule="auto" w:line="240" w:before="135" w:after="0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Реклама.</w:t>
      </w:r>
    </w:p>
    <w:p>
      <w:pPr>
        <w:pStyle w:val="Normal"/>
        <w:numPr>
          <w:ilvl w:val="0"/>
          <w:numId w:val="2"/>
        </w:numPr>
        <w:spacing w:lineRule="auto" w:line="240" w:before="135" w:after="0"/>
        <w:ind w:left="495" w:hanging="36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Выполнение работ.</w:t>
      </w:r>
    </w:p>
    <w:p>
      <w:pPr>
        <w:pStyle w:val="Normal"/>
        <w:shd w:val="clear" w:color="auto" w:fill="FFFFFF"/>
        <w:spacing w:lineRule="atLeast" w:line="390" w:before="90" w:after="120"/>
        <w:jc w:val="center"/>
        <w:rPr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Ключевые плановые показатели проекта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61"/>
        <w:gridCol w:w="8063"/>
        <w:gridCol w:w="4763"/>
      </w:tblGrid>
      <w:tr>
        <w:trPr/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  <w:b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     №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  <w:b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center"/>
              <w:rPr>
                <w:rFonts w:ascii="PT Astra Serif" w:hAnsi="PT Astra Serif"/>
                <w:b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Значение, руб</w:t>
            </w:r>
          </w:p>
        </w:tc>
      </w:tr>
      <w:tr>
        <w:trPr>
          <w:trHeight w:val="266" w:hRule="atLeast"/>
        </w:trPr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80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Потребность в финансировании проекта, руб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0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Валовый доход за год, руб.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80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Чистый доход за год, руб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80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Среднемесячный чистый доход, руб.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80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Окупаемость, мес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80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</w:t>
            </w:r>
            <w:r>
              <w:rPr>
                <w:rFonts w:ascii="PT Astra Serif" w:hAnsi="PT Astra Serif"/>
              </w:rPr>
              <w:t>Сумма планируемого к уплате налога за год, руб.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20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shd w:val="clear" w:color="auto" w:fill="FFFFFF"/>
        <w:spacing w:lineRule="atLeast" w:line="390" w:before="90" w:after="120"/>
        <w:jc w:val="center"/>
        <w:rPr>
          <w:b/>
          <w:b/>
          <w:bCs/>
          <w:i w:val="false"/>
          <w:i w:val="false"/>
          <w:iCs w:val="fals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Для реализации проекта необходимо приобрести инструменты, оборудование и расходный материал:</w:t>
      </w:r>
    </w:p>
    <w:tbl>
      <w:tblPr>
        <w:tblStyle w:val="TableNormal"/>
        <w:tblW w:w="14292" w:type="dxa"/>
        <w:jc w:val="left"/>
        <w:tblInd w:w="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416"/>
        <w:gridCol w:w="4362"/>
        <w:gridCol w:w="1875"/>
        <w:gridCol w:w="1639"/>
        <w:gridCol w:w="5000"/>
      </w:tblGrid>
      <w:tr>
        <w:trPr>
          <w:trHeight w:val="642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№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en-US" w:eastAsia="en-US" w:bidi="ar-SA"/>
              </w:rPr>
            </w:pPr>
            <w:r>
              <w:rPr>
                <w:kern w:val="0"/>
                <w:lang w:val="en-US" w:eastAsia="en-US" w:bidi="ar-SA"/>
              </w:rPr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Цена,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руб.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Кол-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во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Стоимость,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руб.</w:t>
            </w:r>
          </w:p>
        </w:tc>
      </w:tr>
      <w:tr>
        <w:trPr>
          <w:trHeight w:val="369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1.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Духовой шкаф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98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2.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Холодильник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94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Варочная поверхность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703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Весы кухонные для взвешивания ингредиентов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98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Весы кухонные для готовой продукции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708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Стол кулинарный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497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Стул мастера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547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Планетарный миксер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569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Микроволновая печь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582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Водонагреватель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597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Набор мисок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597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Набор кастрюль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11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Блендер погружной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75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Набор ножей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82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Кухонный гарнитур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16.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Тортовница вращающаяся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17.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Прихватки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05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18.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Набор расходников (посыпка, шоколадные шарики, подарочная упаковка, коробки конфети и т.д.)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val="ru-RU" w:eastAsia="en-US" w:bidi="ar-SA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val="ru-RU" w:eastAsia="en-US" w:bidi="ar-SA"/>
              </w:rPr>
            </w:r>
          </w:p>
        </w:tc>
      </w:tr>
      <w:tr>
        <w:trPr>
          <w:trHeight w:val="605" w:hRule="atLeast"/>
        </w:trPr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Итого: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72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eastAsia="en-US" w:bidi="ar-SA"/>
              </w:rPr>
              <w:t>350 000,00</w:t>
            </w:r>
          </w:p>
        </w:tc>
      </w:tr>
    </w:tbl>
    <w:p>
      <w:pPr>
        <w:pStyle w:val="Normal"/>
        <w:shd w:val="clear" w:color="auto" w:fill="FFFFFF"/>
        <w:spacing w:lineRule="atLeast" w:line="390" w:before="9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2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ind w:firstLine="72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 xml:space="preserve">Прейскурант </w:t>
      </w:r>
    </w:p>
    <w:tbl>
      <w:tblPr>
        <w:tblStyle w:val="a7"/>
        <w:tblW w:w="144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16"/>
        <w:gridCol w:w="4986"/>
      </w:tblGrid>
      <w:tr>
        <w:trPr/>
        <w:tc>
          <w:tcPr>
            <w:tcW w:w="9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20"/>
              <w:jc w:val="both"/>
              <w:rPr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Название услуги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20"/>
              <w:jc w:val="both"/>
              <w:rPr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Цена</w:t>
            </w:r>
          </w:p>
        </w:tc>
      </w:tr>
      <w:tr>
        <w:trPr/>
        <w:tc>
          <w:tcPr>
            <w:tcW w:w="9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Торты в ассортимента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9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Пирожные простые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9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Пирожные премиум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9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Безе в ассортименте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9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Десерты в ассортименте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9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Меренговой рулет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hd w:val="clear" w:color="auto" w:fill="FFFFFF"/>
        <w:spacing w:lineRule="atLeast" w:line="390" w:before="90" w:after="120"/>
        <w:jc w:val="center"/>
        <w:rPr>
          <w:rFonts w:ascii="PT Astra Serif" w:hAnsi="PT Astra Serif"/>
          <w:b/>
          <w:b/>
          <w:bCs/>
        </w:rPr>
      </w:pPr>
      <w:r>
        <w:rPr>
          <w:rFonts w:ascii="PT Astra Serif" w:hAnsi="PT Astra Serif"/>
          <w:b/>
          <w:bCs/>
        </w:rPr>
      </w:r>
    </w:p>
    <w:p>
      <w:pPr>
        <w:sectPr>
          <w:type w:val="nextPage"/>
          <w:pgSz w:orient="landscape" w:w="16838" w:h="11906"/>
          <w:pgMar w:left="1701" w:right="850" w:gutter="0" w:header="0" w:top="361" w:footer="0" w:bottom="0"/>
          <w:pgNumType w:fmt="decimal"/>
          <w:formProt w:val="false"/>
          <w:textDirection w:val="lrTb"/>
          <w:docGrid w:type="default" w:linePitch="360" w:charSpace="4096"/>
        </w:sectPr>
        <w:pStyle w:val="Normal"/>
        <w:shd w:val="clear" w:color="auto" w:fill="FFFFFF"/>
        <w:spacing w:lineRule="atLeast" w:line="390" w:before="90" w:after="120"/>
        <w:jc w:val="center"/>
        <w:rPr>
          <w:rFonts w:ascii="PT Astra Serif" w:hAnsi="PT Astra Serif"/>
          <w:b/>
          <w:b/>
          <w:bCs/>
        </w:rPr>
      </w:pPr>
      <w:r>
        <w:rPr>
          <w:rFonts w:ascii="PT Astra Serif" w:hAnsi="PT Astra Serif"/>
          <w:b/>
          <w:bCs/>
        </w:rPr>
      </w:r>
    </w:p>
    <w:tbl>
      <w:tblPr>
        <w:tblW w:w="15083" w:type="dxa"/>
        <w:jc w:val="left"/>
        <w:tblInd w:w="1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41"/>
        <w:gridCol w:w="1133"/>
        <w:gridCol w:w="994"/>
        <w:gridCol w:w="953"/>
        <w:gridCol w:w="1029"/>
        <w:gridCol w:w="846"/>
        <w:gridCol w:w="848"/>
        <w:gridCol w:w="858"/>
        <w:gridCol w:w="1136"/>
        <w:gridCol w:w="991"/>
        <w:gridCol w:w="1134"/>
        <w:gridCol w:w="1134"/>
        <w:gridCol w:w="1134"/>
        <w:gridCol w:w="751"/>
      </w:tblGrid>
      <w:tr>
        <w:trPr>
          <w:trHeight w:val="514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период</w:t>
            </w:r>
          </w:p>
          <w:p>
            <w:pPr>
              <w:pStyle w:val="Normal"/>
              <w:widowControl w:val="false"/>
              <w:spacing w:lineRule="auto" w:line="240" w:before="0" w:after="0"/>
              <w:ind w:left="284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Авг.26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" w:cs="Times New Roman" w:ascii="Times New Roman" w:hAnsi="Times New Roman" w:eastAsiaTheme="minorEastAsia"/>
                <w:sz w:val="22"/>
                <w:szCs w:val="22"/>
                <w:lang w:eastAsia="ru-RU"/>
              </w:rPr>
              <w:t>Сен.26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" w:cs="Times New Roman" w:ascii="Times New Roman" w:hAnsi="Times New Roman" w:eastAsiaTheme="minorEastAsia"/>
                <w:sz w:val="22"/>
                <w:szCs w:val="22"/>
                <w:lang w:eastAsia="ru-RU"/>
              </w:rPr>
              <w:t>Окт.26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Ноя.26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Дек.26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Янв.27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Фев.27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Март 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Апр.27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Май.27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Июн.27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Июль 27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год</w:t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Выплата субсидии: из них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Поступление собственных средств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Количество клиентов в месяц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Цена услуги. Руб.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выручка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Расходы: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Расходные материлы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аренда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Прочие расходы(связь, коммунальные услуги)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оборудование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НПД 4%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Чистая прибыль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84" w:hRule="atLeast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Чистая накопительная прибыль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hd w:val="clear" w:color="auto" w:fill="FFFFFF"/>
        <w:spacing w:lineRule="atLeast" w:line="390" w:before="90" w:after="12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tLeast" w:line="390" w:before="9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rFonts w:ascii="PT Astra Serif" w:hAnsi="PT Astra Serif"/>
          <w:b/>
          <w:bCs/>
          <w:sz w:val="24"/>
          <w:szCs w:val="24"/>
        </w:rPr>
        <w:t>План маркетинга:</w:t>
      </w:r>
    </w:p>
    <w:p>
      <w:pPr>
        <w:pStyle w:val="Normal"/>
        <w:shd w:val="clear" w:color="auto" w:fill="FFFFFF"/>
        <w:spacing w:lineRule="atLeast" w:line="390" w:before="90" w:after="120"/>
        <w:jc w:val="left"/>
        <w:rPr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ab/>
      </w:r>
      <w:r>
        <w:rPr>
          <w:rFonts w:cs="Times New Roman" w:ascii="PT Astra Serif" w:hAnsi="PT Astra Serif"/>
          <w:b w:val="false"/>
          <w:bCs w:val="false"/>
          <w:sz w:val="24"/>
          <w:szCs w:val="24"/>
        </w:rPr>
        <w:t>Целевая аудитория нашего салона: население со средним и выше доходом, работники офисов, предприниматели, родители детей школ и детских садов. Уровень спроса на сладкие блюда с каждым годом увеличиваются, потребность населения растет, однако уровень предложения на сегодняшний день в данной сфере достаточно низок, в связи с чем реализация данного проекта имеет 100% гарантию.</w:t>
      </w:r>
    </w:p>
    <w:p>
      <w:pPr>
        <w:pStyle w:val="Normal"/>
        <w:spacing w:before="0" w:after="16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Планируется также создание системы скидок, проведение акций.</w:t>
      </w:r>
    </w:p>
    <w:p>
      <w:pPr>
        <w:pStyle w:val="Normal"/>
        <w:spacing w:before="0" w:after="16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Для продвижения кондитерской будет использоваться:</w:t>
      </w:r>
    </w:p>
    <w:p>
      <w:pPr>
        <w:pStyle w:val="Normal"/>
        <w:spacing w:before="0" w:after="16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 xml:space="preserve">Реклама в социальных сетях: группах Нукут, Заларей, Новонукутска, Балаганска, в ВКонтакте; </w:t>
      </w:r>
    </w:p>
    <w:p>
      <w:pPr>
        <w:pStyle w:val="Style15"/>
        <w:spacing w:lineRule="auto" w:line="276"/>
        <w:ind w:left="0"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Для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успешного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продвижения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бизнеса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нужна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реклама.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Планируется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создать рекламу в виде визиток с указанием, где будет находиться кондитерская, а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также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ведение страницы в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соц.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сетях.</w:t>
      </w:r>
    </w:p>
    <w:p>
      <w:pPr>
        <w:pStyle w:val="Style15"/>
        <w:spacing w:lineRule="auto" w:line="276"/>
        <w:ind w:left="0"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Предполагается привлечение клиентов за счет культуры обслуживания,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высокого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качества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выполняемой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услуги,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оперативности,</w:t>
      </w:r>
      <w:r>
        <w:rPr>
          <w:rFonts w:ascii="PT Astra Serif" w:hAnsi="PT Astra Serif"/>
          <w:spacing w:val="7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использования</w:t>
      </w:r>
      <w:r>
        <w:rPr>
          <w:rFonts w:ascii="PT Astra Serif" w:hAnsi="PT Astra Serif"/>
          <w:spacing w:val="-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новых направлений и применения современных техник,</w:t>
      </w:r>
      <w:r>
        <w:rPr>
          <w:rFonts w:ascii="PT Astra Serif" w:hAnsi="PT Astra Serif"/>
          <w:spacing w:val="-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использования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высококачественных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материалов.</w:t>
      </w:r>
    </w:p>
    <w:p>
      <w:pPr>
        <w:pStyle w:val="Style15"/>
        <w:spacing w:lineRule="auto" w:line="276"/>
        <w:ind w:left="0"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данном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бизнесе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основная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цель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-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получение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прибыли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завоевание</w:t>
      </w:r>
      <w:r>
        <w:rPr>
          <w:rFonts w:ascii="PT Astra Serif" w:hAnsi="PT Astra Serif"/>
          <w:spacing w:val="-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репутации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</w:t>
      </w:r>
      <w:r>
        <w:rPr>
          <w:rFonts w:ascii="PT Astra Serif" w:hAnsi="PT Astra Serif"/>
          <w:spacing w:val="-3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конкретном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виде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услуг,</w:t>
      </w:r>
      <w:r>
        <w:rPr>
          <w:rFonts w:ascii="PT Astra Serif" w:hAnsi="PT Astra Serif"/>
          <w:spacing w:val="-3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чтобы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занять</w:t>
      </w:r>
      <w:r>
        <w:rPr>
          <w:rFonts w:ascii="PT Astra Serif" w:hAnsi="PT Astra Serif"/>
          <w:spacing w:val="-3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свою</w:t>
      </w:r>
      <w:r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рыночную</w:t>
      </w:r>
      <w:r>
        <w:rPr>
          <w:rFonts w:ascii="PT Astra Serif" w:hAnsi="PT Astra Serif"/>
          <w:spacing w:val="-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нишу.</w:t>
      </w:r>
    </w:p>
    <w:p>
      <w:pPr>
        <w:pStyle w:val="1"/>
        <w:spacing w:lineRule="auto" w:line="276" w:before="0" w:after="0"/>
        <w:ind w:firstLine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1"/>
        <w:spacing w:lineRule="auto" w:line="276" w:before="0" w:after="0"/>
        <w:ind w:firstLine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 w:val="false"/>
          <w:sz w:val="24"/>
          <w:szCs w:val="24"/>
        </w:rPr>
        <w:t>Главные</w:t>
      </w:r>
      <w:r>
        <w:rPr>
          <w:rFonts w:ascii="PT Astra Serif" w:hAnsi="PT Astra Serif"/>
          <w:b w:val="false"/>
          <w:spacing w:val="-3"/>
          <w:sz w:val="24"/>
          <w:szCs w:val="24"/>
        </w:rPr>
        <w:t xml:space="preserve"> </w:t>
      </w:r>
      <w:r>
        <w:rPr>
          <w:rFonts w:ascii="PT Astra Serif" w:hAnsi="PT Astra Serif"/>
          <w:b w:val="false"/>
          <w:sz w:val="24"/>
          <w:szCs w:val="24"/>
        </w:rPr>
        <w:t>методы</w:t>
      </w:r>
      <w:r>
        <w:rPr>
          <w:rFonts w:ascii="PT Astra Serif" w:hAnsi="PT Astra Serif"/>
          <w:b w:val="false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b w:val="false"/>
          <w:sz w:val="24"/>
          <w:szCs w:val="24"/>
        </w:rPr>
        <w:t>продвижения</w:t>
      </w:r>
      <w:r>
        <w:rPr>
          <w:rFonts w:ascii="PT Astra Serif" w:hAnsi="PT Astra Serif"/>
          <w:b w:val="false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b w:val="false"/>
          <w:sz w:val="24"/>
          <w:szCs w:val="24"/>
        </w:rPr>
        <w:t>услуг: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386" w:leader="none"/>
        </w:tabs>
        <w:spacing w:before="0" w:after="0"/>
        <w:ind w:left="0" w:firstLine="720"/>
        <w:contextualSpacing w:val="false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распространение</w:t>
      </w:r>
      <w:r>
        <w:rPr>
          <w:rFonts w:cs="Times New Roman" w:ascii="PT Astra Serif" w:hAnsi="PT Astra Serif"/>
          <w:spacing w:val="-4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визиток</w:t>
      </w:r>
      <w:r>
        <w:rPr>
          <w:rFonts w:cs="Times New Roman" w:ascii="PT Astra Serif" w:hAnsi="PT Astra Serif"/>
          <w:spacing w:val="-3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в</w:t>
      </w:r>
      <w:r>
        <w:rPr>
          <w:rFonts w:cs="Times New Roman" w:ascii="PT Astra Serif" w:hAnsi="PT Astra Serif"/>
          <w:spacing w:val="-5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начале</w:t>
      </w:r>
      <w:r>
        <w:rPr>
          <w:rFonts w:cs="Times New Roman" w:ascii="PT Astra Serif" w:hAnsi="PT Astra Serif"/>
          <w:spacing w:val="-4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деятельности;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386" w:leader="none"/>
        </w:tabs>
        <w:spacing w:before="0" w:after="0"/>
        <w:ind w:left="0" w:firstLine="720"/>
        <w:contextualSpacing w:val="false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рекомендации</w:t>
      </w:r>
      <w:r>
        <w:rPr>
          <w:rFonts w:cs="Times New Roman" w:ascii="PT Astra Serif" w:hAnsi="PT Astra Serif"/>
          <w:spacing w:val="-3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знакомых</w:t>
      </w:r>
      <w:r>
        <w:rPr>
          <w:rFonts w:cs="Times New Roman" w:ascii="PT Astra Serif" w:hAnsi="PT Astra Serif"/>
          <w:spacing w:val="-6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и</w:t>
      </w:r>
      <w:r>
        <w:rPr>
          <w:rFonts w:cs="Times New Roman" w:ascii="PT Astra Serif" w:hAnsi="PT Astra Serif"/>
          <w:spacing w:val="-3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друзей;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386" w:leader="none"/>
        </w:tabs>
        <w:spacing w:before="0" w:after="0"/>
        <w:ind w:left="0" w:firstLine="720"/>
        <w:contextualSpacing w:val="false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ведение</w:t>
      </w:r>
      <w:r>
        <w:rPr>
          <w:rFonts w:cs="Times New Roman" w:ascii="PT Astra Serif" w:hAnsi="PT Astra Serif"/>
          <w:spacing w:val="-3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страницы</w:t>
      </w:r>
      <w:r>
        <w:rPr>
          <w:rFonts w:cs="Times New Roman" w:ascii="PT Astra Serif" w:hAnsi="PT Astra Serif"/>
          <w:spacing w:val="-2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в</w:t>
      </w:r>
      <w:r>
        <w:rPr>
          <w:rFonts w:cs="Times New Roman" w:ascii="PT Astra Serif" w:hAnsi="PT Astra Serif"/>
          <w:spacing w:val="-3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социальных</w:t>
      </w:r>
      <w:r>
        <w:rPr>
          <w:rFonts w:cs="Times New Roman" w:ascii="PT Astra Serif" w:hAnsi="PT Astra Serif"/>
          <w:spacing w:val="-2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сетях.</w:t>
      </w:r>
    </w:p>
    <w:p>
      <w:pPr>
        <w:pStyle w:val="Normal"/>
        <w:shd w:val="clear" w:color="auto" w:fill="FFFFFF"/>
        <w:spacing w:lineRule="atLeast" w:line="390" w:before="90" w:after="120"/>
        <w:jc w:val="left"/>
        <w:rPr>
          <w:rFonts w:ascii="PT Astra Serif" w:hAnsi="PT Astra Serif"/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Основным</w:t>
        <w:tab/>
        <w:t>направлением</w:t>
        <w:tab/>
        <w:t>в</w:t>
        <w:tab/>
        <w:t>поиске</w:t>
        <w:tab/>
        <w:t>новых</w:t>
        <w:tab/>
        <w:t>клиентов</w:t>
        <w:tab/>
        <w:t>я считаю</w:t>
      </w:r>
      <w:r>
        <w:rPr>
          <w:rFonts w:ascii="PT Astra Serif" w:hAnsi="PT Astra Serif"/>
          <w:b w:val="false"/>
          <w:bCs w:val="false"/>
          <w:spacing w:val="-67"/>
          <w:sz w:val="24"/>
          <w:szCs w:val="24"/>
        </w:rPr>
        <w:t xml:space="preserve">   </w:t>
      </w:r>
      <w:r>
        <w:rPr>
          <w:rFonts w:ascii="PT Astra Serif" w:hAnsi="PT Astra Serif"/>
          <w:b w:val="false"/>
          <w:bCs w:val="false"/>
          <w:sz w:val="24"/>
          <w:szCs w:val="24"/>
        </w:rPr>
        <w:t>рекомендации</w:t>
      </w:r>
      <w:r>
        <w:rPr>
          <w:rFonts w:ascii="PT Astra Serif" w:hAnsi="PT Astra Serif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b w:val="false"/>
          <w:bCs w:val="false"/>
          <w:sz w:val="24"/>
          <w:szCs w:val="24"/>
        </w:rPr>
        <w:t>знакомых</w:t>
      </w:r>
      <w:r>
        <w:rPr>
          <w:rFonts w:ascii="PT Astra Serif" w:hAnsi="PT Astra Serif"/>
          <w:b w:val="false"/>
          <w:bCs w:val="false"/>
          <w:spacing w:val="-2"/>
          <w:sz w:val="24"/>
          <w:szCs w:val="24"/>
        </w:rPr>
        <w:t xml:space="preserve"> </w:t>
      </w:r>
      <w:r>
        <w:rPr>
          <w:rFonts w:ascii="PT Astra Serif" w:hAnsi="PT Astra Serif"/>
          <w:b w:val="false"/>
          <w:bCs w:val="false"/>
          <w:sz w:val="24"/>
          <w:szCs w:val="24"/>
        </w:rPr>
        <w:t>и</w:t>
      </w:r>
      <w:r>
        <w:rPr>
          <w:rFonts w:ascii="PT Astra Serif" w:hAnsi="PT Astra Serif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b w:val="false"/>
          <w:bCs w:val="false"/>
          <w:sz w:val="24"/>
          <w:szCs w:val="24"/>
        </w:rPr>
        <w:t>ведение</w:t>
      </w:r>
    </w:p>
    <w:p>
      <w:pPr>
        <w:pStyle w:val="Normal"/>
        <w:shd w:val="clear" w:color="auto" w:fill="FFFFFF"/>
        <w:spacing w:lineRule="atLeast" w:line="390" w:before="90" w:after="120"/>
        <w:jc w:val="center"/>
        <w:rPr>
          <w:rFonts w:ascii="PT Astra Serif" w:hAnsi="PT Astra Serif"/>
          <w:b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Риски и минусы бизнеса</w:t>
      </w:r>
      <w:bookmarkStart w:id="2" w:name="__DdeLink__7431_17226372901"/>
    </w:p>
    <w:p>
      <w:pPr>
        <w:pStyle w:val="Normal"/>
        <w:numPr>
          <w:ilvl w:val="0"/>
          <w:numId w:val="8"/>
        </w:numPr>
        <w:shd w:val="clear" w:color="auto" w:fill="FFFFFF"/>
        <w:spacing w:before="300" w:after="300"/>
        <w:ind w:left="0" w:hanging="36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iCs/>
          <w:sz w:val="24"/>
          <w:szCs w:val="24"/>
          <w:lang w:eastAsia="ru-RU"/>
        </w:rPr>
        <w:t>Рост себестоимости</w:t>
      </w: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. Связан он будет с ростом цен на сырье. Обезопасить себя можно, заключив долгосрочные договоры на поставку сырья.</w:t>
      </w:r>
    </w:p>
    <w:p>
      <w:pPr>
        <w:pStyle w:val="Normal"/>
        <w:numPr>
          <w:ilvl w:val="0"/>
          <w:numId w:val="9"/>
        </w:numPr>
        <w:shd w:val="clear" w:color="auto" w:fill="FFFFFF"/>
        <w:spacing w:before="300" w:after="300"/>
        <w:ind w:left="0" w:hanging="36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Рост конкуренции. Важно работать с клиентской базой, пополнять ее, предлагать своим постоянным клиентам скидки, акции, бонусы (например, после покупки 4 тортов –панкейки идут в подарок!). Не забываем и о качестве.</w:t>
      </w:r>
      <w:bookmarkEnd w:id="2"/>
    </w:p>
    <w:p>
      <w:pPr>
        <w:pStyle w:val="Normal"/>
        <w:numPr>
          <w:ilvl w:val="0"/>
          <w:numId w:val="0"/>
        </w:numPr>
        <w:shd w:val="clear" w:color="auto" w:fill="FFFFFF"/>
        <w:spacing w:before="300" w:after="300"/>
        <w:ind w:left="-360" w:hanging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3.    Поломка оборудования.</w:t>
      </w:r>
    </w:p>
    <w:p>
      <w:pPr>
        <w:pStyle w:val="Normal"/>
        <w:numPr>
          <w:ilvl w:val="0"/>
          <w:numId w:val="0"/>
        </w:numPr>
        <w:shd w:val="clear" w:color="auto" w:fill="FFFFFF"/>
        <w:spacing w:before="300" w:after="300"/>
        <w:ind w:left="-360" w:hanging="0"/>
        <w:jc w:val="center"/>
        <w:rPr>
          <w:rFonts w:ascii="PT Astra Serif" w:hAnsi="PT Astra Serif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PT Astra Serif" w:hAnsi="PT Astra Serif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before="300" w:after="300"/>
        <w:ind w:left="-360" w:hanging="0"/>
        <w:jc w:val="center"/>
        <w:rPr>
          <w:sz w:val="24"/>
          <w:szCs w:val="24"/>
        </w:rPr>
      </w:pPr>
      <w:r>
        <w:rPr>
          <w:rFonts w:eastAsia="Times New Roman" w:cs="Times New Roman" w:ascii="PT Astra Serif" w:hAnsi="PT Astra Serif"/>
          <w:b/>
          <w:bCs/>
          <w:sz w:val="24"/>
          <w:szCs w:val="24"/>
          <w:lang w:eastAsia="ru-RU"/>
        </w:rPr>
        <w:t>Заключение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76" w:before="300" w:after="300"/>
        <w:ind w:left="-57" w:right="0" w:hanging="0"/>
        <w:jc w:val="lef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             </w:t>
      </w:r>
      <w:r>
        <w:rPr>
          <w:rFonts w:ascii="PT Astra Serif" w:hAnsi="PT Astra Serif"/>
          <w:color w:val="000000"/>
          <w:sz w:val="24"/>
          <w:szCs w:val="24"/>
        </w:rPr>
        <w:t>Основными факторами успеха моего проекта являются: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76" w:before="300" w:after="300"/>
        <w:ind w:left="-57" w:right="0" w:hanging="0"/>
        <w:jc w:val="lef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широкий оригинальный ассортимент и тщательно разработанная рецептура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76" w:before="300" w:after="300"/>
        <w:ind w:left="-57" w:right="0" w:hanging="0"/>
        <w:jc w:val="lef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использование только натуральных ингредиентов</w:t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- ручная работа, полный цикл производства без полуфабрикатов.</w:t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NormalWeb"/>
        <w:numPr>
          <w:ilvl w:val="0"/>
          <w:numId w:val="0"/>
        </w:numPr>
        <w:shd w:val="clear" w:color="auto" w:fill="FFFFFF"/>
        <w:spacing w:lineRule="atLeast" w:line="390" w:beforeAutospacing="0" w:before="0" w:afterAutospacing="0" w:after="120"/>
        <w:ind w:left="0" w:hanging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«____» ________________2026 г.</w:t>
        <w:tab/>
        <w:tab/>
        <w:tab/>
        <w:tab/>
        <w:tab/>
        <w:tab/>
        <w:tab/>
        <w:t>__________________/____________________/</w:t>
      </w:r>
    </w:p>
    <w:p>
      <w:pPr>
        <w:pStyle w:val="Normal"/>
        <w:shd w:val="clear" w:color="auto" w:fill="FFFFFF"/>
        <w:spacing w:lineRule="atLeast" w:line="390" w:before="90" w:after="120"/>
        <w:jc w:val="left"/>
        <w:rPr>
          <w:rFonts w:ascii="PT Astra Serif" w:hAnsi="PT Astra Serif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306" w:right="1296" w:gutter="0" w:header="0" w:top="170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385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2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5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7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30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9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5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18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1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5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6d2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4e0474"/>
    <w:pPr>
      <w:widowControl w:val="false"/>
      <w:spacing w:lineRule="auto" w:line="240" w:before="83" w:after="0"/>
      <w:jc w:val="both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1f4809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83e70"/>
    <w:rPr>
      <w:b/>
      <w:bCs/>
    </w:rPr>
  </w:style>
  <w:style w:type="character" w:styleId="11" w:customStyle="1">
    <w:name w:val="Заголовок 1 Знак"/>
    <w:basedOn w:val="DefaultParagraphFont"/>
    <w:uiPriority w:val="1"/>
    <w:qFormat/>
    <w:rsid w:val="004e0474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2" w:customStyle="1">
    <w:name w:val="Основной текст Знак"/>
    <w:basedOn w:val="DefaultParagraphFont"/>
    <w:uiPriority w:val="1"/>
    <w:qFormat/>
    <w:rsid w:val="004e0474"/>
    <w:rPr>
      <w:rFonts w:ascii="Times New Roman" w:hAnsi="Times New Roman" w:eastAsia="Times New Roman" w:cs="Times New Roman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1f480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af397e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link w:val="Style12"/>
    <w:uiPriority w:val="1"/>
    <w:qFormat/>
    <w:rsid w:val="004e0474"/>
    <w:pPr>
      <w:widowControl w:val="false"/>
      <w:spacing w:lineRule="auto" w:line="240" w:before="0" w:after="0"/>
      <w:ind w:left="222" w:hanging="0"/>
    </w:pPr>
    <w:rPr>
      <w:rFonts w:ascii="Times New Roman" w:hAnsi="Times New Roman" w:eastAsia="Times New Roman" w:cs="Times New Roman"/>
      <w:sz w:val="28"/>
      <w:szCs w:val="28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5a561b"/>
    <w:pPr>
      <w:spacing w:before="0" w:after="20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34704b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af397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fd3b7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Style19">
    <w:name w:val="Body Text Indent"/>
    <w:basedOn w:val="Normal"/>
    <w:qFormat/>
    <w:pPr>
      <w:ind w:left="0" w:right="0" w:firstLine="709"/>
      <w:jc w:val="both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470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4704b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30F92-7FF8-4F06-AF16-86565B35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Application>LibreOffice/7.3.6.2$Linux_X86_64 LibreOffice_project/30$Build-2</Application>
  <AppVersion>15.0000</AppVersion>
  <Pages>10</Pages>
  <Words>768</Words>
  <Characters>5854</Characters>
  <CharactersWithSpaces>7095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2023-02-14T03:35:00Z</dcterms:created>
  <dc:creator>Пользователь</dc:creator>
  <dc:description/>
  <dc:language>ru-RU</dc:language>
  <cp:lastModifiedBy/>
  <cp:lastPrinted>2026-06-03T17:40:40Z</cp:lastPrinted>
  <dcterms:modified xsi:type="dcterms:W3CDTF">2026-06-03T17:43:59Z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