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66" w:rsidRDefault="00FF2B66" w:rsidP="00FF2B66">
      <w:pPr>
        <w:jc w:val="right"/>
        <w:rPr>
          <w:rFonts w:ascii="Times New Roman" w:hAnsi="Times New Roman" w:cs="Times New Roman"/>
        </w:rPr>
      </w:pPr>
    </w:p>
    <w:p w:rsidR="00FF2B66" w:rsidRPr="00603926" w:rsidRDefault="00FF2B66" w:rsidP="00FF2B66">
      <w:pPr>
        <w:jc w:val="right"/>
        <w:rPr>
          <w:rFonts w:ascii="Times New Roman" w:hAnsi="Times New Roman" w:cs="Times New Roman"/>
        </w:rPr>
      </w:pPr>
      <w:r w:rsidRPr="00603926">
        <w:rPr>
          <w:rFonts w:ascii="Times New Roman" w:hAnsi="Times New Roman" w:cs="Times New Roman"/>
        </w:rPr>
        <w:t>Утверждено приказом</w:t>
      </w:r>
      <w:r>
        <w:rPr>
          <w:rFonts w:ascii="Times New Roman" w:hAnsi="Times New Roman" w:cs="Times New Roman"/>
        </w:rPr>
        <w:t xml:space="preserve"> директора </w:t>
      </w:r>
      <w:r w:rsidRPr="00603926">
        <w:rPr>
          <w:rFonts w:ascii="Times New Roman" w:hAnsi="Times New Roman" w:cs="Times New Roman"/>
        </w:rPr>
        <w:t xml:space="preserve"> </w:t>
      </w:r>
    </w:p>
    <w:p w:rsidR="00FF2B66" w:rsidRPr="00603926" w:rsidRDefault="00FF2B66" w:rsidP="00FF2B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ОГБУ</w:t>
      </w:r>
      <w:r w:rsidRPr="00603926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УСЗ</w:t>
      </w:r>
      <w:r w:rsidRPr="00603926">
        <w:rPr>
          <w:rFonts w:ascii="Times New Roman" w:hAnsi="Times New Roman" w:cs="Times New Roman"/>
        </w:rPr>
        <w:t xml:space="preserve">СОН </w:t>
      </w:r>
      <w:r>
        <w:rPr>
          <w:rFonts w:ascii="Times New Roman" w:hAnsi="Times New Roman" w:cs="Times New Roman"/>
        </w:rPr>
        <w:t xml:space="preserve">по </w:t>
      </w:r>
      <w:r w:rsidRPr="00603926">
        <w:rPr>
          <w:rFonts w:ascii="Times New Roman" w:hAnsi="Times New Roman" w:cs="Times New Roman"/>
        </w:rPr>
        <w:t>Нукутско</w:t>
      </w:r>
      <w:r>
        <w:rPr>
          <w:rFonts w:ascii="Times New Roman" w:hAnsi="Times New Roman" w:cs="Times New Roman"/>
        </w:rPr>
        <w:t>му</w:t>
      </w:r>
      <w:r w:rsidR="0008761E">
        <w:rPr>
          <w:rFonts w:ascii="Times New Roman" w:hAnsi="Times New Roman" w:cs="Times New Roman"/>
        </w:rPr>
        <w:t xml:space="preserve"> муниципальному округу</w:t>
      </w:r>
      <w:r w:rsidRPr="00603926">
        <w:rPr>
          <w:rFonts w:ascii="Times New Roman" w:hAnsi="Times New Roman" w:cs="Times New Roman"/>
        </w:rPr>
        <w:t xml:space="preserve">» </w:t>
      </w:r>
    </w:p>
    <w:p w:rsidR="00FF2B66" w:rsidRPr="00603926" w:rsidRDefault="00154527" w:rsidP="00FF2B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07-08-10</w:t>
      </w:r>
      <w:r w:rsidR="008C50AB">
        <w:rPr>
          <w:rFonts w:ascii="Times New Roman" w:hAnsi="Times New Roman" w:cs="Times New Roman"/>
        </w:rPr>
        <w:t>/25</w:t>
      </w:r>
      <w:r w:rsidR="00E92B31">
        <w:rPr>
          <w:rFonts w:ascii="Times New Roman" w:hAnsi="Times New Roman" w:cs="Times New Roman"/>
        </w:rPr>
        <w:t xml:space="preserve"> от 03</w:t>
      </w:r>
      <w:r>
        <w:rPr>
          <w:rFonts w:ascii="Times New Roman" w:hAnsi="Times New Roman" w:cs="Times New Roman"/>
        </w:rPr>
        <w:t>.03.2025</w:t>
      </w:r>
      <w:r w:rsidR="00FF2B66" w:rsidRPr="00603926">
        <w:rPr>
          <w:rFonts w:ascii="Times New Roman" w:hAnsi="Times New Roman" w:cs="Times New Roman"/>
        </w:rPr>
        <w:t xml:space="preserve"> г. </w:t>
      </w:r>
    </w:p>
    <w:p w:rsidR="00FF2B66" w:rsidRDefault="00FF2B66" w:rsidP="00FF2B66">
      <w:pPr>
        <w:pStyle w:val="20"/>
        <w:shd w:val="clear" w:color="auto" w:fill="auto"/>
        <w:spacing w:after="65" w:line="230" w:lineRule="exact"/>
      </w:pPr>
    </w:p>
    <w:p w:rsidR="00FF2B66" w:rsidRDefault="00FF2B66" w:rsidP="00FF2B66">
      <w:pPr>
        <w:pStyle w:val="20"/>
        <w:shd w:val="clear" w:color="auto" w:fill="auto"/>
        <w:spacing w:after="65" w:line="230" w:lineRule="exact"/>
      </w:pPr>
    </w:p>
    <w:p w:rsidR="00FF2B66" w:rsidRDefault="00FF2B66" w:rsidP="00FF2B66">
      <w:pPr>
        <w:pStyle w:val="20"/>
        <w:shd w:val="clear" w:color="auto" w:fill="auto"/>
        <w:spacing w:after="65" w:line="230" w:lineRule="exact"/>
        <w:jc w:val="left"/>
      </w:pPr>
    </w:p>
    <w:p w:rsidR="00FF2B66" w:rsidRDefault="00FF2B66" w:rsidP="00FF2B66">
      <w:pPr>
        <w:pStyle w:val="20"/>
        <w:shd w:val="clear" w:color="auto" w:fill="auto"/>
        <w:spacing w:after="65" w:line="230" w:lineRule="exact"/>
      </w:pPr>
    </w:p>
    <w:p w:rsidR="00FF2B66" w:rsidRDefault="00FF2B66" w:rsidP="00FF2B66">
      <w:pPr>
        <w:pStyle w:val="20"/>
        <w:shd w:val="clear" w:color="auto" w:fill="auto"/>
        <w:spacing w:after="65" w:line="230" w:lineRule="exact"/>
      </w:pPr>
    </w:p>
    <w:p w:rsidR="00FF2B66" w:rsidRPr="00334D9D" w:rsidRDefault="00FF2B66" w:rsidP="00FF2B66">
      <w:pPr>
        <w:pStyle w:val="20"/>
        <w:shd w:val="clear" w:color="auto" w:fill="auto"/>
        <w:spacing w:after="65" w:line="230" w:lineRule="exact"/>
        <w:rPr>
          <w:sz w:val="24"/>
          <w:szCs w:val="24"/>
        </w:rPr>
      </w:pPr>
      <w:r w:rsidRPr="00334D9D">
        <w:rPr>
          <w:sz w:val="24"/>
          <w:szCs w:val="24"/>
        </w:rPr>
        <w:t>Положение о Пункте проката технических средств реабилитации</w:t>
      </w:r>
      <w:bookmarkStart w:id="0" w:name="bookmark0"/>
    </w:p>
    <w:p w:rsidR="00FF2B66" w:rsidRPr="00334D9D" w:rsidRDefault="00FF2B66" w:rsidP="00FF2B66">
      <w:pPr>
        <w:pStyle w:val="20"/>
        <w:shd w:val="clear" w:color="auto" w:fill="auto"/>
        <w:spacing w:after="65" w:line="230" w:lineRule="exact"/>
        <w:rPr>
          <w:sz w:val="24"/>
          <w:szCs w:val="24"/>
        </w:rPr>
      </w:pPr>
    </w:p>
    <w:p w:rsidR="00FF2B66" w:rsidRPr="00334D9D" w:rsidRDefault="00FF2B66" w:rsidP="00FF2B66">
      <w:pPr>
        <w:pStyle w:val="22"/>
        <w:keepNext/>
        <w:keepLines/>
        <w:shd w:val="clear" w:color="auto" w:fill="auto"/>
        <w:spacing w:before="0" w:after="208" w:line="230" w:lineRule="exact"/>
        <w:rPr>
          <w:sz w:val="24"/>
          <w:szCs w:val="24"/>
        </w:rPr>
      </w:pPr>
      <w:r w:rsidRPr="00334D9D">
        <w:rPr>
          <w:sz w:val="24"/>
          <w:szCs w:val="24"/>
        </w:rPr>
        <w:t>1. Общие положения</w:t>
      </w:r>
      <w:bookmarkEnd w:id="0"/>
      <w:r w:rsidRPr="00334D9D">
        <w:rPr>
          <w:sz w:val="24"/>
          <w:szCs w:val="24"/>
        </w:rPr>
        <w:t>.</w:t>
      </w:r>
    </w:p>
    <w:p w:rsidR="00FF2B66" w:rsidRPr="00334D9D" w:rsidRDefault="00FF2B66" w:rsidP="00FF2B66">
      <w:pPr>
        <w:pStyle w:val="3"/>
        <w:numPr>
          <w:ilvl w:val="0"/>
          <w:numId w:val="1"/>
        </w:numPr>
        <w:shd w:val="clear" w:color="auto" w:fill="auto"/>
        <w:spacing w:before="0"/>
        <w:ind w:left="20" w:right="20" w:firstLine="3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4D9D">
        <w:rPr>
          <w:sz w:val="24"/>
          <w:szCs w:val="24"/>
        </w:rPr>
        <w:t>Настоящее Положение регулирует порядок оказания социальных услуг по предоставлению во временное пользование технических средств реабилитации отдельным категориям граждан в пункте проката технических средств реабилитации</w:t>
      </w:r>
      <w:r>
        <w:rPr>
          <w:sz w:val="24"/>
          <w:szCs w:val="24"/>
        </w:rPr>
        <w:t xml:space="preserve"> (далее - Пункт проката) в областном государственном бюджетном учреждении</w:t>
      </w:r>
      <w:r w:rsidRPr="00334D9D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Управление социальной защиты и социального обслуживания населения по </w:t>
      </w:r>
      <w:r w:rsidRPr="00334D9D">
        <w:rPr>
          <w:sz w:val="24"/>
          <w:szCs w:val="24"/>
        </w:rPr>
        <w:t>Нукутско</w:t>
      </w:r>
      <w:r>
        <w:rPr>
          <w:sz w:val="24"/>
          <w:szCs w:val="24"/>
        </w:rPr>
        <w:t>му</w:t>
      </w:r>
      <w:r w:rsidR="0008761E">
        <w:rPr>
          <w:sz w:val="24"/>
          <w:szCs w:val="24"/>
        </w:rPr>
        <w:t xml:space="preserve"> муниципальному округу</w:t>
      </w:r>
      <w:r w:rsidRPr="00334D9D">
        <w:rPr>
          <w:sz w:val="24"/>
          <w:szCs w:val="24"/>
        </w:rPr>
        <w:t>».</w:t>
      </w:r>
    </w:p>
    <w:p w:rsidR="00FF2B66" w:rsidRPr="00334D9D" w:rsidRDefault="00FF2B66" w:rsidP="00FF2B66">
      <w:pPr>
        <w:pStyle w:val="3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34D9D">
        <w:rPr>
          <w:sz w:val="24"/>
          <w:szCs w:val="24"/>
        </w:rPr>
        <w:t xml:space="preserve">1.2. Пункт проката в своей деятельности руководствуется действующим законодательством РФ, </w:t>
      </w:r>
      <w:r>
        <w:rPr>
          <w:sz w:val="24"/>
          <w:szCs w:val="24"/>
        </w:rPr>
        <w:t>настоящим положением.</w:t>
      </w:r>
    </w:p>
    <w:p w:rsidR="00FF2B66" w:rsidRPr="00334D9D" w:rsidRDefault="00FF2B66" w:rsidP="00FF2B66">
      <w:pPr>
        <w:pStyle w:val="3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34D9D">
        <w:rPr>
          <w:sz w:val="24"/>
          <w:szCs w:val="24"/>
        </w:rPr>
        <w:t>1.3.</w:t>
      </w:r>
      <w:r>
        <w:rPr>
          <w:sz w:val="24"/>
          <w:szCs w:val="24"/>
        </w:rPr>
        <w:t xml:space="preserve"> </w:t>
      </w:r>
      <w:r w:rsidRPr="00334D9D">
        <w:rPr>
          <w:sz w:val="24"/>
          <w:szCs w:val="24"/>
        </w:rPr>
        <w:t>Приоритетной задачей Пункта проката является временное обеспечение на безвозмездных и возмездных условиях на согласованный период времени техническими средствами реабилитации отдельных категорий граждан, остро нуждающихся в указанных средствах,</w:t>
      </w:r>
      <w:r>
        <w:rPr>
          <w:sz w:val="24"/>
          <w:szCs w:val="24"/>
        </w:rPr>
        <w:t xml:space="preserve"> </w:t>
      </w:r>
      <w:r w:rsidRPr="00334D9D">
        <w:rPr>
          <w:sz w:val="24"/>
          <w:szCs w:val="24"/>
        </w:rPr>
        <w:t>создан в целях расширения объема социальных услуг, направленных на оказание оперативной социальной помощи гражданам и семьям, нуждающимся в технических средствах реабилитации.</w:t>
      </w:r>
    </w:p>
    <w:p w:rsidR="00FF2B66" w:rsidRPr="00D94E4F" w:rsidRDefault="00FF2B66" w:rsidP="00FF2B66">
      <w:pPr>
        <w:pStyle w:val="3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34D9D">
        <w:rPr>
          <w:sz w:val="24"/>
          <w:szCs w:val="24"/>
        </w:rPr>
        <w:t>1.4. Пункт проката создается и фун</w:t>
      </w:r>
      <w:r w:rsidR="00154527">
        <w:rPr>
          <w:sz w:val="24"/>
          <w:szCs w:val="24"/>
        </w:rPr>
        <w:t>кционирует в структуре отдела</w:t>
      </w:r>
      <w:r w:rsidRPr="00334D9D">
        <w:rPr>
          <w:sz w:val="24"/>
          <w:szCs w:val="24"/>
        </w:rPr>
        <w:t xml:space="preserve"> </w:t>
      </w:r>
      <w:r w:rsidR="00154527">
        <w:rPr>
          <w:sz w:val="24"/>
          <w:szCs w:val="24"/>
        </w:rPr>
        <w:t xml:space="preserve">социального сопровождения инвалидов и </w:t>
      </w:r>
      <w:r w:rsidRPr="00334D9D">
        <w:rPr>
          <w:sz w:val="24"/>
          <w:szCs w:val="24"/>
        </w:rPr>
        <w:t>срочног</w:t>
      </w:r>
      <w:r>
        <w:rPr>
          <w:sz w:val="24"/>
          <w:szCs w:val="24"/>
        </w:rPr>
        <w:t>о социального обслуживания ОГБУ</w:t>
      </w:r>
      <w:r w:rsidRPr="00334D9D">
        <w:rPr>
          <w:sz w:val="24"/>
          <w:szCs w:val="24"/>
        </w:rPr>
        <w:t xml:space="preserve"> «</w:t>
      </w:r>
      <w:r>
        <w:rPr>
          <w:sz w:val="24"/>
          <w:szCs w:val="24"/>
        </w:rPr>
        <w:t>УСЗ</w:t>
      </w:r>
      <w:r w:rsidRPr="00334D9D">
        <w:rPr>
          <w:sz w:val="24"/>
          <w:szCs w:val="24"/>
        </w:rPr>
        <w:t>СОН</w:t>
      </w:r>
      <w:r>
        <w:rPr>
          <w:sz w:val="24"/>
          <w:szCs w:val="24"/>
        </w:rPr>
        <w:t xml:space="preserve"> по </w:t>
      </w:r>
      <w:r w:rsidRPr="00334D9D">
        <w:rPr>
          <w:sz w:val="24"/>
          <w:szCs w:val="24"/>
        </w:rPr>
        <w:t>Нукутско</w:t>
      </w:r>
      <w:r>
        <w:rPr>
          <w:sz w:val="24"/>
          <w:szCs w:val="24"/>
        </w:rPr>
        <w:t>му</w:t>
      </w:r>
      <w:r w:rsidR="0008761E">
        <w:rPr>
          <w:sz w:val="24"/>
          <w:szCs w:val="24"/>
        </w:rPr>
        <w:t xml:space="preserve"> муниципальному округу</w:t>
      </w:r>
      <w:r w:rsidRPr="00334D9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D94E4F">
        <w:rPr>
          <w:sz w:val="24"/>
          <w:szCs w:val="24"/>
        </w:rPr>
        <w:t>(далее - Учреждение).</w:t>
      </w:r>
    </w:p>
    <w:p w:rsidR="00FF2B66" w:rsidRPr="00334D9D" w:rsidRDefault="00FF2B66" w:rsidP="00FF2B66">
      <w:pPr>
        <w:pStyle w:val="3"/>
        <w:shd w:val="clear" w:color="auto" w:fill="auto"/>
        <w:spacing w:before="0"/>
        <w:ind w:right="20"/>
        <w:rPr>
          <w:sz w:val="24"/>
          <w:szCs w:val="24"/>
        </w:rPr>
      </w:pPr>
      <w:r w:rsidRPr="00334D9D">
        <w:rPr>
          <w:sz w:val="24"/>
          <w:szCs w:val="24"/>
        </w:rPr>
        <w:t xml:space="preserve">       1.5. Администрация учреждения обязана соблюдать обязательные с учетом профиля и специализации деятельности требования, установленные в государственных стандартах, санитарных, противопожарных правилах и других нормативных документах.</w:t>
      </w:r>
    </w:p>
    <w:p w:rsidR="00FF2B66" w:rsidRPr="00334D9D" w:rsidRDefault="00FF2B66" w:rsidP="00FF2B66">
      <w:pPr>
        <w:pStyle w:val="3"/>
        <w:numPr>
          <w:ilvl w:val="0"/>
          <w:numId w:val="2"/>
        </w:numPr>
        <w:shd w:val="clear" w:color="auto" w:fill="auto"/>
        <w:spacing w:before="0"/>
        <w:ind w:left="20" w:right="20" w:firstLine="320"/>
        <w:rPr>
          <w:sz w:val="24"/>
          <w:szCs w:val="24"/>
        </w:rPr>
      </w:pPr>
      <w:r w:rsidRPr="00334D9D">
        <w:rPr>
          <w:sz w:val="24"/>
          <w:szCs w:val="24"/>
        </w:rPr>
        <w:t xml:space="preserve"> Услуги Пункта проката предоставляются по действующим тарифам, утвержденным приказом директора учреждения, которые при необходимости пересматриваются и дополняются.</w:t>
      </w:r>
    </w:p>
    <w:p w:rsidR="00FF2B66" w:rsidRPr="00334D9D" w:rsidRDefault="00FF2B66" w:rsidP="00FF2B66">
      <w:pPr>
        <w:pStyle w:val="3"/>
        <w:numPr>
          <w:ilvl w:val="0"/>
          <w:numId w:val="2"/>
        </w:numPr>
        <w:shd w:val="clear" w:color="auto" w:fill="auto"/>
        <w:spacing w:before="0" w:after="215"/>
        <w:ind w:left="20" w:right="20" w:firstLine="3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34D9D">
        <w:rPr>
          <w:sz w:val="24"/>
          <w:szCs w:val="24"/>
        </w:rPr>
        <w:t>Социальные услуги Пункта проката предоставляются в здании, имеющем необходимое помещение, отвечающее санитарно-гигиеническим и противопожарным требованиям, расположенное по адресу: п. Новонукутский, ул. Гагарина, 9.</w:t>
      </w:r>
    </w:p>
    <w:p w:rsidR="00FF2B66" w:rsidRPr="00334D9D" w:rsidRDefault="00FF2B66" w:rsidP="00FF2B66">
      <w:pPr>
        <w:pStyle w:val="22"/>
        <w:keepNext/>
        <w:keepLines/>
        <w:shd w:val="clear" w:color="auto" w:fill="auto"/>
        <w:spacing w:before="0" w:after="215" w:line="230" w:lineRule="exact"/>
        <w:ind w:left="1620"/>
        <w:jc w:val="left"/>
        <w:rPr>
          <w:sz w:val="24"/>
          <w:szCs w:val="24"/>
        </w:rPr>
      </w:pPr>
      <w:bookmarkStart w:id="1" w:name="bookmark1"/>
      <w:r w:rsidRPr="00334D9D">
        <w:rPr>
          <w:sz w:val="24"/>
          <w:szCs w:val="24"/>
        </w:rPr>
        <w:t>2. Категории граждан, имеющих право на получение услуг</w:t>
      </w:r>
      <w:bookmarkEnd w:id="1"/>
    </w:p>
    <w:p w:rsidR="00FF2B66" w:rsidRPr="00F56D01" w:rsidRDefault="00FF2B66" w:rsidP="00FF2B66">
      <w:pPr>
        <w:pStyle w:val="3"/>
        <w:shd w:val="clear" w:color="auto" w:fill="auto"/>
        <w:spacing w:before="0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    2.1. </w:t>
      </w:r>
      <w:r w:rsidRPr="00F56D01">
        <w:rPr>
          <w:sz w:val="24"/>
          <w:szCs w:val="24"/>
        </w:rPr>
        <w:t>Услуги Пункта проката предоставляются всем категориям граждан, проживающим</w:t>
      </w:r>
      <w:r w:rsidR="00BE719F">
        <w:rPr>
          <w:sz w:val="24"/>
          <w:szCs w:val="24"/>
        </w:rPr>
        <w:t xml:space="preserve"> на территории Нукутского</w:t>
      </w:r>
      <w:r w:rsidR="00BE719F" w:rsidRPr="00BE719F">
        <w:rPr>
          <w:sz w:val="24"/>
          <w:szCs w:val="24"/>
        </w:rPr>
        <w:t xml:space="preserve"> </w:t>
      </w:r>
      <w:r w:rsidR="00BE719F">
        <w:rPr>
          <w:sz w:val="24"/>
          <w:szCs w:val="24"/>
        </w:rPr>
        <w:t>муниципального округа</w:t>
      </w:r>
      <w:r w:rsidRPr="00F56D01">
        <w:rPr>
          <w:sz w:val="24"/>
          <w:szCs w:val="24"/>
        </w:rPr>
        <w:t xml:space="preserve">, согласно утвержденным тарифам. Приоритетными категориями являются граждане пожилого возраста и инвалиды, а также граждане и семьи, оказавшиеся в трудной жизненной ситуации. </w:t>
      </w:r>
    </w:p>
    <w:p w:rsidR="00FF2B66" w:rsidRPr="00F56D01" w:rsidRDefault="00FF2B66" w:rsidP="00FF2B66">
      <w:pPr>
        <w:pStyle w:val="3"/>
        <w:shd w:val="clear" w:color="auto" w:fill="auto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2.2.  </w:t>
      </w:r>
      <w:r w:rsidRPr="00F56D01">
        <w:rPr>
          <w:sz w:val="24"/>
          <w:szCs w:val="24"/>
        </w:rPr>
        <w:t>Правом первоочередного получения услуг обладают:</w:t>
      </w:r>
    </w:p>
    <w:p w:rsidR="00FF2B66" w:rsidRPr="00F56D01" w:rsidRDefault="00FF2B66" w:rsidP="00FF2B66">
      <w:pPr>
        <w:pStyle w:val="3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- у</w:t>
      </w:r>
      <w:r w:rsidRPr="00F56D01">
        <w:rPr>
          <w:sz w:val="24"/>
          <w:szCs w:val="24"/>
        </w:rPr>
        <w:t>частники, семьи участников специальной военной операции;</w:t>
      </w:r>
    </w:p>
    <w:p w:rsidR="00FF2B66" w:rsidRPr="00F56D01" w:rsidRDefault="00FF2B66" w:rsidP="00FF2B66">
      <w:pPr>
        <w:pStyle w:val="3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-</w:t>
      </w:r>
      <w:r w:rsidRPr="00F56D01">
        <w:rPr>
          <w:sz w:val="24"/>
          <w:szCs w:val="24"/>
        </w:rPr>
        <w:t xml:space="preserve"> супруги погибших (умерших) инвалидов и участников Великой Отечественной войны;</w:t>
      </w:r>
    </w:p>
    <w:p w:rsidR="00FF2B66" w:rsidRPr="00F56D01" w:rsidRDefault="00FF2B66" w:rsidP="00FF2B66">
      <w:pPr>
        <w:pStyle w:val="3"/>
        <w:shd w:val="clear" w:color="auto" w:fill="auto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F56D01">
        <w:rPr>
          <w:sz w:val="24"/>
          <w:szCs w:val="24"/>
        </w:rPr>
        <w:t>труженики тыла.</w:t>
      </w:r>
    </w:p>
    <w:p w:rsidR="00FF2B66" w:rsidRPr="00F56D01" w:rsidRDefault="00FF2B66" w:rsidP="00FF2B66">
      <w:pPr>
        <w:pStyle w:val="3"/>
        <w:shd w:val="clear" w:color="auto" w:fill="auto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56D01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Pr="00F56D01">
        <w:rPr>
          <w:sz w:val="24"/>
          <w:szCs w:val="24"/>
        </w:rPr>
        <w:t xml:space="preserve"> Услуги «Пункта проката» на бесплатной основе предоставляются гражданину, если на дату обращения их среднедушевой доход, рассчитанный в соответствии с нормативным правовым актом Правительства Российской Федерации, ниже 1,5 кратной величины или равен 1,5 кратной величине среднедушевого дохода для предоставления социальных услуг </w:t>
      </w:r>
      <w:r w:rsidRPr="00F56D01">
        <w:rPr>
          <w:sz w:val="24"/>
          <w:szCs w:val="24"/>
        </w:rPr>
        <w:lastRenderedPageBreak/>
        <w:t>бесплатно в Иркутской области, но не б</w:t>
      </w:r>
      <w:r w:rsidR="00154527">
        <w:rPr>
          <w:sz w:val="24"/>
          <w:szCs w:val="24"/>
        </w:rPr>
        <w:t>олее чем на 6 месяцев</w:t>
      </w:r>
      <w:r w:rsidR="00D43634">
        <w:rPr>
          <w:sz w:val="24"/>
          <w:szCs w:val="24"/>
        </w:rPr>
        <w:t xml:space="preserve">, </w:t>
      </w:r>
      <w:r w:rsidR="00D43634">
        <w:t xml:space="preserve">в соответствии с  главой 4 Порядка предоставления срочных социальных услуг, утверждённого приказом министерства социального развития, опеки и попечительства Иркутской области от 30.12.2014 № 209- </w:t>
      </w:r>
      <w:proofErr w:type="spellStart"/>
      <w:r w:rsidR="00D43634">
        <w:t>мпр</w:t>
      </w:r>
      <w:proofErr w:type="spellEnd"/>
      <w:r w:rsidR="00D43634">
        <w:t>.</w:t>
      </w:r>
    </w:p>
    <w:p w:rsidR="00FF2B66" w:rsidRPr="00EB17FD" w:rsidRDefault="00FF2B66" w:rsidP="00FF2B66">
      <w:pPr>
        <w:pStyle w:val="3"/>
        <w:shd w:val="clear" w:color="auto" w:fill="auto"/>
        <w:spacing w:before="0"/>
        <w:rPr>
          <w:sz w:val="24"/>
          <w:szCs w:val="24"/>
        </w:rPr>
      </w:pPr>
    </w:p>
    <w:p w:rsidR="00FF2B66" w:rsidRDefault="00FF2B66" w:rsidP="00FF2B66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966"/>
        </w:tabs>
        <w:spacing w:before="0" w:after="215" w:line="230" w:lineRule="exact"/>
        <w:ind w:left="1660"/>
        <w:jc w:val="both"/>
      </w:pPr>
      <w:bookmarkStart w:id="2" w:name="bookmark2"/>
      <w:r>
        <w:t>Порядок и условия оказания услуг Пунктом проката.</w:t>
      </w:r>
      <w:bookmarkEnd w:id="2"/>
    </w:p>
    <w:p w:rsidR="00FF2B66" w:rsidRPr="003B1E0C" w:rsidRDefault="00FF2B66" w:rsidP="00FF2B66">
      <w:pPr>
        <w:pStyle w:val="3"/>
        <w:numPr>
          <w:ilvl w:val="1"/>
          <w:numId w:val="3"/>
        </w:numPr>
        <w:shd w:val="clear" w:color="auto" w:fill="auto"/>
        <w:spacing w:before="0"/>
        <w:ind w:left="20" w:right="20" w:firstLine="240"/>
        <w:rPr>
          <w:sz w:val="24"/>
          <w:szCs w:val="24"/>
        </w:rPr>
      </w:pPr>
      <w:r w:rsidRPr="003B1E0C">
        <w:rPr>
          <w:sz w:val="24"/>
          <w:szCs w:val="24"/>
        </w:rPr>
        <w:t>Работу Пункта</w:t>
      </w:r>
      <w:r w:rsidR="00154527">
        <w:rPr>
          <w:sz w:val="24"/>
          <w:szCs w:val="24"/>
        </w:rPr>
        <w:t xml:space="preserve"> проката обеспечивают начальник </w:t>
      </w:r>
      <w:r w:rsidRPr="003B1E0C">
        <w:rPr>
          <w:sz w:val="24"/>
          <w:szCs w:val="24"/>
        </w:rPr>
        <w:t>и специалист</w:t>
      </w:r>
      <w:r w:rsidR="00154527">
        <w:rPr>
          <w:sz w:val="24"/>
          <w:szCs w:val="24"/>
        </w:rPr>
        <w:t>ы по социальной работе отдела социального сопровождения инвалидов и</w:t>
      </w:r>
      <w:r w:rsidRPr="003B1E0C">
        <w:rPr>
          <w:sz w:val="24"/>
          <w:szCs w:val="24"/>
        </w:rPr>
        <w:t xml:space="preserve"> срочного социального обсл</w:t>
      </w:r>
      <w:r w:rsidR="00154527">
        <w:rPr>
          <w:sz w:val="24"/>
          <w:szCs w:val="24"/>
        </w:rPr>
        <w:t>уживания (далее –</w:t>
      </w:r>
      <w:r w:rsidR="00DE3EE7">
        <w:rPr>
          <w:sz w:val="24"/>
          <w:szCs w:val="24"/>
        </w:rPr>
        <w:t xml:space="preserve"> </w:t>
      </w:r>
      <w:r w:rsidR="00154527">
        <w:rPr>
          <w:sz w:val="24"/>
          <w:szCs w:val="24"/>
        </w:rPr>
        <w:t>Отдел).</w:t>
      </w:r>
    </w:p>
    <w:p w:rsidR="00FF2B66" w:rsidRPr="003B1E0C" w:rsidRDefault="00FF2B66" w:rsidP="00FF2B66">
      <w:pPr>
        <w:pStyle w:val="3"/>
        <w:numPr>
          <w:ilvl w:val="1"/>
          <w:numId w:val="3"/>
        </w:numPr>
        <w:shd w:val="clear" w:color="auto" w:fill="auto"/>
        <w:spacing w:before="0"/>
        <w:ind w:left="20" w:right="20" w:firstLine="240"/>
        <w:rPr>
          <w:sz w:val="24"/>
          <w:szCs w:val="24"/>
        </w:rPr>
      </w:pPr>
      <w:r w:rsidRPr="003B1E0C">
        <w:rPr>
          <w:sz w:val="24"/>
          <w:szCs w:val="24"/>
        </w:rPr>
        <w:t xml:space="preserve"> За организацию работы Пункта проката, прием заказов, оформление договоров, своевременное и правильное заполнение документов строгой отчетности, осуществление контроля качества предоставляемых услуг, подготовку отчета об оказании услуг отвечает </w:t>
      </w:r>
      <w:r w:rsidR="00154527">
        <w:rPr>
          <w:sz w:val="24"/>
          <w:szCs w:val="24"/>
        </w:rPr>
        <w:t>начальник Отдела.</w:t>
      </w:r>
    </w:p>
    <w:p w:rsidR="00FF2B66" w:rsidRPr="003B1E0C" w:rsidRDefault="00FF2B66" w:rsidP="00FF2B66">
      <w:pPr>
        <w:pStyle w:val="3"/>
        <w:numPr>
          <w:ilvl w:val="1"/>
          <w:numId w:val="3"/>
        </w:numPr>
        <w:shd w:val="clear" w:color="auto" w:fill="auto"/>
        <w:spacing w:before="0"/>
        <w:ind w:left="20" w:right="20" w:firstLine="240"/>
        <w:rPr>
          <w:sz w:val="24"/>
          <w:szCs w:val="24"/>
        </w:rPr>
      </w:pPr>
      <w:r w:rsidRPr="003B1E0C">
        <w:rPr>
          <w:sz w:val="24"/>
          <w:szCs w:val="24"/>
        </w:rPr>
        <w:t xml:space="preserve"> Оказание услуг проката предусматривает возможность для граждан получить во временное пользование технические средства реабилитации.</w:t>
      </w:r>
    </w:p>
    <w:p w:rsidR="00FF2B66" w:rsidRPr="003B1E0C" w:rsidRDefault="00FF2B66" w:rsidP="00FF2B66">
      <w:pPr>
        <w:pStyle w:val="3"/>
        <w:numPr>
          <w:ilvl w:val="1"/>
          <w:numId w:val="3"/>
        </w:numPr>
        <w:shd w:val="clear" w:color="auto" w:fill="auto"/>
        <w:spacing w:before="0"/>
        <w:ind w:left="20" w:right="20" w:firstLine="240"/>
        <w:rPr>
          <w:sz w:val="24"/>
          <w:szCs w:val="24"/>
        </w:rPr>
      </w:pPr>
      <w:r w:rsidRPr="003B1E0C">
        <w:rPr>
          <w:sz w:val="24"/>
          <w:szCs w:val="24"/>
        </w:rPr>
        <w:t xml:space="preserve"> Информирование граждан о деятельности Пункта проката осуществляется путем разъяснений по телефону, размещения информации </w:t>
      </w:r>
      <w:r>
        <w:rPr>
          <w:sz w:val="24"/>
          <w:szCs w:val="24"/>
        </w:rPr>
        <w:t>на официальном сайте учреждения, социальных мессенджерах, социальных сетях.</w:t>
      </w:r>
    </w:p>
    <w:p w:rsidR="00FF2B66" w:rsidRPr="003B1E0C" w:rsidRDefault="00FF2B66" w:rsidP="00FF2B66">
      <w:pPr>
        <w:pStyle w:val="3"/>
        <w:numPr>
          <w:ilvl w:val="1"/>
          <w:numId w:val="3"/>
        </w:numPr>
        <w:shd w:val="clear" w:color="auto" w:fill="auto"/>
        <w:spacing w:before="0"/>
        <w:ind w:left="20" w:right="20" w:firstLine="240"/>
        <w:rPr>
          <w:sz w:val="24"/>
          <w:szCs w:val="24"/>
        </w:rPr>
      </w:pPr>
      <w:r w:rsidRPr="003B1E0C">
        <w:rPr>
          <w:sz w:val="24"/>
          <w:szCs w:val="24"/>
        </w:rPr>
        <w:t xml:space="preserve"> Предоставление услуги проката производится на основании личного письменного заявления гражданина о предоставлении ТСР</w:t>
      </w:r>
      <w:r>
        <w:rPr>
          <w:sz w:val="24"/>
          <w:szCs w:val="24"/>
        </w:rPr>
        <w:t xml:space="preserve"> во временное пользование (П</w:t>
      </w:r>
      <w:r w:rsidRPr="003B1E0C">
        <w:rPr>
          <w:sz w:val="24"/>
          <w:szCs w:val="24"/>
        </w:rPr>
        <w:t>риложение № 1). Кроме того, для предоставления услуги проката необходимы документы, удостоверяющие личность заявителя.</w:t>
      </w:r>
    </w:p>
    <w:p w:rsidR="00FF2B66" w:rsidRPr="003B1E0C" w:rsidRDefault="00FF2B66" w:rsidP="00FF2B66">
      <w:pPr>
        <w:pStyle w:val="3"/>
        <w:numPr>
          <w:ilvl w:val="1"/>
          <w:numId w:val="3"/>
        </w:numPr>
        <w:shd w:val="clear" w:color="auto" w:fill="auto"/>
        <w:spacing w:before="0"/>
        <w:ind w:left="20" w:right="20" w:firstLine="240"/>
        <w:rPr>
          <w:sz w:val="24"/>
          <w:szCs w:val="24"/>
        </w:rPr>
      </w:pPr>
      <w:r w:rsidRPr="003B1E0C">
        <w:rPr>
          <w:sz w:val="24"/>
          <w:szCs w:val="24"/>
        </w:rPr>
        <w:t xml:space="preserve"> При наличии требующихся заявителю технических средств реабилитации с гражданами или их законными представителями заключается договор на временное пользование ТСР, в котором указываются сроки, условия и правила пользования имуществом учреждения, обязанности граждан по обеспечению сохранности передаваемог</w:t>
      </w:r>
      <w:r>
        <w:rPr>
          <w:sz w:val="24"/>
          <w:szCs w:val="24"/>
        </w:rPr>
        <w:t>о имущества (П</w:t>
      </w:r>
      <w:r w:rsidRPr="003B1E0C">
        <w:rPr>
          <w:sz w:val="24"/>
          <w:szCs w:val="24"/>
        </w:rPr>
        <w:t>риложение № 2).</w:t>
      </w:r>
    </w:p>
    <w:p w:rsidR="00FF2B66" w:rsidRDefault="00FF2B66" w:rsidP="00FF2B66">
      <w:pPr>
        <w:pStyle w:val="3"/>
        <w:shd w:val="clear" w:color="auto" w:fill="auto"/>
        <w:spacing w:before="0"/>
        <w:ind w:left="20" w:right="20"/>
        <w:rPr>
          <w:sz w:val="24"/>
          <w:szCs w:val="24"/>
        </w:rPr>
      </w:pPr>
      <w:r w:rsidRPr="003B1E0C">
        <w:rPr>
          <w:sz w:val="24"/>
          <w:szCs w:val="24"/>
        </w:rPr>
        <w:t>При отсутствии требующегося заявителю ТСР гражданин ставится на очередь для обеспечения техническими средствами реабилитации.</w:t>
      </w:r>
    </w:p>
    <w:p w:rsidR="00FF2B66" w:rsidRDefault="00FF2B66" w:rsidP="00FF2B66">
      <w:pPr>
        <w:pStyle w:val="3"/>
        <w:shd w:val="clear" w:color="auto" w:fill="auto"/>
        <w:spacing w:before="0"/>
        <w:ind w:left="20" w:right="20"/>
        <w:rPr>
          <w:sz w:val="24"/>
          <w:szCs w:val="24"/>
        </w:rPr>
      </w:pPr>
      <w:r w:rsidRPr="00A5361C">
        <w:rPr>
          <w:sz w:val="24"/>
          <w:szCs w:val="24"/>
        </w:rPr>
        <w:t xml:space="preserve">    </w:t>
      </w:r>
      <w:r>
        <w:rPr>
          <w:sz w:val="24"/>
          <w:szCs w:val="24"/>
        </w:rPr>
        <w:t>3.7</w:t>
      </w:r>
      <w:r w:rsidRPr="00A5361C">
        <w:rPr>
          <w:sz w:val="24"/>
          <w:szCs w:val="24"/>
        </w:rPr>
        <w:t>. Выдача ТСР осуществляется по акту приема-передачи Т</w:t>
      </w:r>
      <w:r>
        <w:rPr>
          <w:sz w:val="24"/>
          <w:szCs w:val="24"/>
        </w:rPr>
        <w:t>СР (далее – Акт) (Приложение № 3</w:t>
      </w:r>
      <w:r w:rsidRPr="00A5361C">
        <w:rPr>
          <w:sz w:val="24"/>
          <w:szCs w:val="24"/>
        </w:rPr>
        <w:t>).</w:t>
      </w:r>
    </w:p>
    <w:p w:rsidR="00FF2B66" w:rsidRPr="003B1E0C" w:rsidRDefault="00FF2B66" w:rsidP="00FF2B66">
      <w:pPr>
        <w:pStyle w:val="3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3.8. </w:t>
      </w:r>
      <w:r w:rsidRPr="00A5361C">
        <w:rPr>
          <w:sz w:val="24"/>
          <w:szCs w:val="24"/>
        </w:rPr>
        <w:t>Максимальный</w:t>
      </w:r>
      <w:r w:rsidRPr="003B1E0C">
        <w:rPr>
          <w:sz w:val="24"/>
          <w:szCs w:val="24"/>
        </w:rPr>
        <w:t xml:space="preserve"> срок пользования имуществом учреждения - 6 месяцев. В отдельных случаях</w:t>
      </w:r>
      <w:r>
        <w:rPr>
          <w:sz w:val="24"/>
          <w:szCs w:val="24"/>
        </w:rPr>
        <w:t xml:space="preserve"> </w:t>
      </w:r>
      <w:r w:rsidRPr="003B1E0C">
        <w:rPr>
          <w:sz w:val="24"/>
          <w:szCs w:val="24"/>
        </w:rPr>
        <w:t>при необходимости срок пользования может быть продлён.</w:t>
      </w:r>
    </w:p>
    <w:p w:rsidR="00FF2B66" w:rsidRPr="003B1E0C" w:rsidRDefault="00FF2B66" w:rsidP="00FF2B66">
      <w:pPr>
        <w:pStyle w:val="3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3.9. </w:t>
      </w:r>
      <w:r w:rsidRPr="003B1E0C">
        <w:rPr>
          <w:sz w:val="24"/>
          <w:szCs w:val="24"/>
        </w:rPr>
        <w:t>Проверка исправности предметов проката осуществляется в присутствии гражданина. При выдаче предметов проката специалист знакомит гражданина с правилами технической эксплуатации и инструкцией о пользовании предметом.</w:t>
      </w:r>
    </w:p>
    <w:p w:rsidR="00FF2B66" w:rsidRPr="003B1E0C" w:rsidRDefault="00FF2B66" w:rsidP="00FF2B66">
      <w:pPr>
        <w:pStyle w:val="3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3.10.</w:t>
      </w:r>
      <w:r w:rsidRPr="003B1E0C">
        <w:rPr>
          <w:sz w:val="24"/>
          <w:szCs w:val="24"/>
        </w:rPr>
        <w:t xml:space="preserve"> Граждане, получившие во в</w:t>
      </w:r>
      <w:r w:rsidR="00154527">
        <w:rPr>
          <w:sz w:val="24"/>
          <w:szCs w:val="24"/>
        </w:rPr>
        <w:t>ременное пользование имущество У</w:t>
      </w:r>
      <w:r w:rsidRPr="003B1E0C">
        <w:rPr>
          <w:sz w:val="24"/>
          <w:szCs w:val="24"/>
        </w:rPr>
        <w:t>чреждения, обязаны бережно относиться к выданному имуществу, не передавать его другим лицам, не осуществлять ремонт и замену запа</w:t>
      </w:r>
      <w:r w:rsidR="00154527">
        <w:rPr>
          <w:sz w:val="24"/>
          <w:szCs w:val="24"/>
        </w:rPr>
        <w:t>сных частей без согласования с У</w:t>
      </w:r>
      <w:r w:rsidRPr="003B1E0C">
        <w:rPr>
          <w:sz w:val="24"/>
          <w:szCs w:val="24"/>
        </w:rPr>
        <w:t>чреждением. Если по вине пользователя произошло повреждение переданного имущества, ремонт его осуществляется за счёт пользователя.</w:t>
      </w:r>
    </w:p>
    <w:p w:rsidR="00FF2B66" w:rsidRPr="003B1E0C" w:rsidRDefault="00FF2B66" w:rsidP="00FF2B66">
      <w:pPr>
        <w:pStyle w:val="3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3.11. </w:t>
      </w:r>
      <w:r w:rsidRPr="003B1E0C">
        <w:rPr>
          <w:sz w:val="24"/>
          <w:szCs w:val="24"/>
        </w:rPr>
        <w:t>Граждане, получившие во в</w:t>
      </w:r>
      <w:r w:rsidR="00154527">
        <w:rPr>
          <w:sz w:val="24"/>
          <w:szCs w:val="24"/>
        </w:rPr>
        <w:t>ременное пользование имущество У</w:t>
      </w:r>
      <w:r w:rsidRPr="003B1E0C">
        <w:rPr>
          <w:sz w:val="24"/>
          <w:szCs w:val="24"/>
        </w:rPr>
        <w:t>чреждения, несут ответственность при утрате или порче передаваемого имущества по их вине. В этом случае граждане возмещают учреждению полную стоимость имущества с учётом нормального износа.</w:t>
      </w:r>
    </w:p>
    <w:p w:rsidR="00FF2B66" w:rsidRPr="003B1E0C" w:rsidRDefault="00FF2B66" w:rsidP="00FF2B66">
      <w:pPr>
        <w:pStyle w:val="3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3.12. </w:t>
      </w:r>
      <w:r w:rsidRPr="003B1E0C">
        <w:rPr>
          <w:sz w:val="24"/>
          <w:szCs w:val="24"/>
        </w:rPr>
        <w:t>В случае ненадлежащего выполнения гражданином условий пользования имуществом учреждения договор расторгается, имущество изымается.</w:t>
      </w:r>
    </w:p>
    <w:p w:rsidR="00FF2B66" w:rsidRDefault="00FF2B66" w:rsidP="00FF2B66">
      <w:pPr>
        <w:pStyle w:val="3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3.13. </w:t>
      </w:r>
      <w:r w:rsidRPr="003B1E0C">
        <w:rPr>
          <w:sz w:val="24"/>
          <w:szCs w:val="24"/>
        </w:rPr>
        <w:t xml:space="preserve">Пополнение имущества учреждения, передаваемого во временное пользование, может осуществляться путём приёма в дар от общественных, благотворительных организаций, учреждений всех форм собственности, </w:t>
      </w:r>
      <w:r>
        <w:rPr>
          <w:sz w:val="24"/>
          <w:szCs w:val="24"/>
        </w:rPr>
        <w:t>отдельных физических лиц, а так</w:t>
      </w:r>
      <w:r w:rsidRPr="003B1E0C">
        <w:rPr>
          <w:sz w:val="24"/>
          <w:szCs w:val="24"/>
        </w:rPr>
        <w:t>же за счет собственных средств учреждения.</w:t>
      </w:r>
    </w:p>
    <w:p w:rsidR="00FF2B66" w:rsidRDefault="00A532F1" w:rsidP="002235F2">
      <w:pPr>
        <w:pStyle w:val="3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457E1" w:rsidRPr="002235F2">
        <w:rPr>
          <w:sz w:val="24"/>
          <w:szCs w:val="24"/>
        </w:rPr>
        <w:t>3.14. Выдача TCP гражданину и возврат TCP гражданином в Учреждение фиксируются в Журнале учета выдачи и возврата технических средств реабилитации (Приложение № 5).</w:t>
      </w:r>
      <w:bookmarkStart w:id="3" w:name="bookmark3"/>
    </w:p>
    <w:p w:rsidR="00FF2B66" w:rsidRDefault="00FF2B66" w:rsidP="00FF2B66">
      <w:pPr>
        <w:pStyle w:val="22"/>
        <w:keepNext/>
        <w:keepLines/>
        <w:shd w:val="clear" w:color="auto" w:fill="auto"/>
        <w:tabs>
          <w:tab w:val="left" w:pos="3642"/>
        </w:tabs>
        <w:spacing w:before="0" w:after="0" w:line="230" w:lineRule="exact"/>
        <w:ind w:left="2440"/>
        <w:jc w:val="both"/>
        <w:rPr>
          <w:bCs w:val="0"/>
        </w:rPr>
      </w:pPr>
    </w:p>
    <w:p w:rsidR="00FF2B66" w:rsidRDefault="00FF2B66" w:rsidP="00FF2B66">
      <w:pPr>
        <w:pStyle w:val="22"/>
        <w:keepNext/>
        <w:keepLines/>
        <w:shd w:val="clear" w:color="auto" w:fill="auto"/>
        <w:tabs>
          <w:tab w:val="left" w:pos="3642"/>
        </w:tabs>
        <w:spacing w:before="0" w:after="0" w:line="230" w:lineRule="exact"/>
        <w:ind w:left="2440"/>
        <w:jc w:val="both"/>
      </w:pPr>
      <w:r w:rsidRPr="00E35007">
        <w:rPr>
          <w:bCs w:val="0"/>
        </w:rPr>
        <w:t>4.</w:t>
      </w:r>
      <w:r>
        <w:t xml:space="preserve">  Порядок оплаты услуг Пункта проката</w:t>
      </w:r>
      <w:bookmarkEnd w:id="3"/>
    </w:p>
    <w:p w:rsidR="00FF2B66" w:rsidRDefault="00FF2B66" w:rsidP="00FF2B66">
      <w:pPr>
        <w:pStyle w:val="22"/>
        <w:keepNext/>
        <w:keepLines/>
        <w:shd w:val="clear" w:color="auto" w:fill="auto"/>
        <w:tabs>
          <w:tab w:val="left" w:pos="3642"/>
        </w:tabs>
        <w:spacing w:before="0" w:after="0" w:line="230" w:lineRule="exact"/>
        <w:ind w:left="2440"/>
        <w:jc w:val="both"/>
      </w:pPr>
    </w:p>
    <w:p w:rsidR="00FF2B66" w:rsidRDefault="00FF2B66" w:rsidP="00FF2B66">
      <w:pPr>
        <w:pStyle w:val="3"/>
        <w:shd w:val="clear" w:color="auto" w:fill="auto"/>
        <w:spacing w:before="0"/>
        <w:ind w:left="20" w:right="20"/>
      </w:pPr>
      <w:r>
        <w:t xml:space="preserve">    4.1. Пункт проката предоставляет во временное пользование гражданам имущество учреждения за плату в соответствии с тарифами (Приложение №4) и настоящим положением.</w:t>
      </w:r>
    </w:p>
    <w:p w:rsidR="00FF2B66" w:rsidRDefault="00FF2B66" w:rsidP="00FF2B66">
      <w:pPr>
        <w:pStyle w:val="3"/>
        <w:shd w:val="clear" w:color="auto" w:fill="auto"/>
        <w:spacing w:before="0"/>
        <w:ind w:right="20"/>
      </w:pPr>
      <w:r>
        <w:t xml:space="preserve">    4.2. При получении имущества гражданин передает специалисту по социальной работе авансовую сумму согласно оформленной </w:t>
      </w:r>
      <w:r w:rsidRPr="00E35007">
        <w:t>квитанции (форма ОКУД 0504510, утверждённая приказом Минфина РФ №173н от 15.12.2010).</w:t>
      </w:r>
      <w:r>
        <w:t xml:space="preserve"> Авансовая сумма должна соответствовать стоимости, предусмотренной в договоре, умноженной на суточное количество, рассчитанное с даты заключения договора до дня указанной даты планируемого возврата имущества. Документ, подтверждающий оплату услуг, передается гражданину.</w:t>
      </w:r>
    </w:p>
    <w:p w:rsidR="00FF2B66" w:rsidRDefault="00FF2B66" w:rsidP="00FF2B66">
      <w:pPr>
        <w:pStyle w:val="3"/>
        <w:shd w:val="clear" w:color="auto" w:fill="auto"/>
        <w:spacing w:before="0"/>
        <w:ind w:left="20" w:right="20"/>
      </w:pPr>
      <w:r>
        <w:t xml:space="preserve">    4.3. Специалист по социальной работе передает квитанцию и денежные</w:t>
      </w:r>
      <w:r w:rsidR="00154527">
        <w:t xml:space="preserve"> средства начальнику отдела</w:t>
      </w:r>
      <w:r>
        <w:t xml:space="preserve">, либо в бухгалтерию </w:t>
      </w:r>
      <w:r w:rsidR="00965FE3">
        <w:rPr>
          <w:sz w:val="24"/>
          <w:szCs w:val="24"/>
        </w:rPr>
        <w:t>Учреждения</w:t>
      </w:r>
      <w:r>
        <w:t>.</w:t>
      </w:r>
    </w:p>
    <w:p w:rsidR="00FF2B66" w:rsidRPr="0083500A" w:rsidRDefault="00FF2B66" w:rsidP="00FF2B66">
      <w:pPr>
        <w:pStyle w:val="3"/>
        <w:shd w:val="clear" w:color="auto" w:fill="auto"/>
        <w:spacing w:before="0"/>
        <w:ind w:right="20"/>
      </w:pPr>
      <w:r w:rsidRPr="0083500A">
        <w:t xml:space="preserve">     4.4. При возврате имуще</w:t>
      </w:r>
      <w:r w:rsidR="00965FE3">
        <w:t>ства У</w:t>
      </w:r>
      <w:r w:rsidRPr="0083500A">
        <w:t>ч</w:t>
      </w:r>
      <w:r w:rsidR="00965FE3">
        <w:t>реждения гражданином досрочно, У</w:t>
      </w:r>
      <w:r w:rsidRPr="0083500A">
        <w:t>чреждение не производит перерасчет и возврат излишне внесенных денежных средств.</w:t>
      </w:r>
    </w:p>
    <w:p w:rsidR="00FF2B66" w:rsidRDefault="00FF2B66" w:rsidP="00FF2B66">
      <w:pPr>
        <w:pStyle w:val="3"/>
        <w:shd w:val="clear" w:color="auto" w:fill="auto"/>
        <w:spacing w:before="0"/>
        <w:ind w:left="20" w:right="20"/>
      </w:pPr>
      <w:r>
        <w:t xml:space="preserve">     4.5.Число дней пользования имуществом исчисляется по календарным дням. Если день возв</w:t>
      </w:r>
      <w:r w:rsidR="00965FE3">
        <w:t>рата совпадает с выходным днем У</w:t>
      </w:r>
      <w:r>
        <w:t>чреждения, то имущество должно быть возвращено в следующий за ним рабочий день.</w:t>
      </w:r>
    </w:p>
    <w:p w:rsidR="00693F09" w:rsidRDefault="00693F09" w:rsidP="00FF2B66">
      <w:pPr>
        <w:pStyle w:val="22"/>
        <w:keepNext/>
        <w:keepLines/>
        <w:shd w:val="clear" w:color="auto" w:fill="auto"/>
        <w:spacing w:before="0" w:after="0" w:line="270" w:lineRule="exact"/>
      </w:pPr>
      <w:bookmarkStart w:id="4" w:name="bookmark4"/>
    </w:p>
    <w:p w:rsidR="00FF2B66" w:rsidRDefault="00FF2B66" w:rsidP="00FF2B66">
      <w:pPr>
        <w:pStyle w:val="22"/>
        <w:keepNext/>
        <w:keepLines/>
        <w:shd w:val="clear" w:color="auto" w:fill="auto"/>
        <w:spacing w:before="0" w:after="0" w:line="270" w:lineRule="exact"/>
      </w:pPr>
      <w:r>
        <w:t>5. Особенности предоставления услуг Пункта проката</w:t>
      </w:r>
      <w:bookmarkEnd w:id="4"/>
    </w:p>
    <w:p w:rsidR="00FF2B66" w:rsidRDefault="00FF2B66" w:rsidP="00FF2B66">
      <w:pPr>
        <w:pStyle w:val="22"/>
        <w:keepNext/>
        <w:keepLines/>
        <w:shd w:val="clear" w:color="auto" w:fill="auto"/>
        <w:spacing w:before="0" w:after="0" w:line="270" w:lineRule="exact"/>
      </w:pPr>
    </w:p>
    <w:p w:rsidR="00FF2B66" w:rsidRDefault="00FF2B66" w:rsidP="00FF2B66">
      <w:pPr>
        <w:pStyle w:val="3"/>
        <w:shd w:val="clear" w:color="auto" w:fill="auto"/>
        <w:spacing w:before="0" w:line="270" w:lineRule="exact"/>
        <w:ind w:left="20" w:right="20"/>
      </w:pPr>
      <w:r>
        <w:t xml:space="preserve">     5.1. В случае выхода из строя предмета проката учреждение устраняет повреждение или заменяет вышедший из строя предмет другим, за исключением случаев, когда выход из строя был вызван нарушением гражданином правил эксплуатации и содержания.</w:t>
      </w:r>
    </w:p>
    <w:p w:rsidR="00FF2B66" w:rsidRDefault="00FF2B66" w:rsidP="00FF2B66">
      <w:pPr>
        <w:pStyle w:val="3"/>
        <w:shd w:val="clear" w:color="auto" w:fill="auto"/>
        <w:spacing w:before="0" w:after="272" w:line="270" w:lineRule="exact"/>
        <w:ind w:left="20" w:right="20"/>
      </w:pPr>
      <w:r>
        <w:t xml:space="preserve">     5.2. Гражданин обязан вернуть предмет в пункт проката в том состоянии, в котором он его получил, с учетом нормального износа.</w:t>
      </w:r>
    </w:p>
    <w:p w:rsidR="00FF2B66" w:rsidRDefault="00FF2B66" w:rsidP="00FF2B66">
      <w:pPr>
        <w:pStyle w:val="22"/>
        <w:keepNext/>
        <w:keepLines/>
        <w:shd w:val="clear" w:color="auto" w:fill="auto"/>
        <w:spacing w:before="0" w:after="216" w:line="230" w:lineRule="exact"/>
      </w:pPr>
      <w:bookmarkStart w:id="5" w:name="bookmark5"/>
      <w:r>
        <w:t>6.Решение споров и разногласий</w:t>
      </w:r>
      <w:bookmarkEnd w:id="5"/>
    </w:p>
    <w:p w:rsidR="00FF2B66" w:rsidRDefault="00FF2B66" w:rsidP="00FF2B66">
      <w:pPr>
        <w:pStyle w:val="3"/>
        <w:shd w:val="clear" w:color="auto" w:fill="auto"/>
        <w:spacing w:before="0" w:after="518" w:line="277" w:lineRule="exact"/>
        <w:ind w:left="20" w:right="20"/>
      </w:pPr>
      <w:r>
        <w:t xml:space="preserve">     6.1. Все споры и разногласия между гражданином и учреждением, если они не будут разрешены путем переговоров, подлежат разрешению в суде в установленном законодательством Российской Федерации порядке.</w:t>
      </w:r>
    </w:p>
    <w:p w:rsidR="00FF2B66" w:rsidRDefault="00FF2B66" w:rsidP="00FF2B66">
      <w:pPr>
        <w:pStyle w:val="3"/>
        <w:shd w:val="clear" w:color="auto" w:fill="auto"/>
        <w:spacing w:before="0" w:after="518" w:line="277" w:lineRule="exact"/>
        <w:ind w:left="20" w:right="20"/>
      </w:pPr>
    </w:p>
    <w:p w:rsidR="00FF2B66" w:rsidRDefault="00FF2B66" w:rsidP="00FF2B66">
      <w:pPr>
        <w:pStyle w:val="3"/>
        <w:shd w:val="clear" w:color="auto" w:fill="auto"/>
        <w:spacing w:before="0" w:after="518" w:line="277" w:lineRule="exact"/>
        <w:ind w:left="20" w:right="20"/>
      </w:pPr>
    </w:p>
    <w:p w:rsidR="00FF2B66" w:rsidRDefault="00FF2B66" w:rsidP="00FF2B66">
      <w:pPr>
        <w:pStyle w:val="3"/>
        <w:shd w:val="clear" w:color="auto" w:fill="auto"/>
        <w:spacing w:before="0" w:after="518" w:line="277" w:lineRule="exact"/>
        <w:ind w:left="20" w:right="20"/>
      </w:pPr>
    </w:p>
    <w:p w:rsidR="00FF2B66" w:rsidRDefault="00FF2B66" w:rsidP="00FF2B66">
      <w:pPr>
        <w:pStyle w:val="3"/>
        <w:shd w:val="clear" w:color="auto" w:fill="auto"/>
        <w:spacing w:before="0" w:after="518" w:line="277" w:lineRule="exact"/>
        <w:ind w:left="20" w:right="20"/>
      </w:pPr>
    </w:p>
    <w:p w:rsidR="00FF2B66" w:rsidRDefault="00FF2B66" w:rsidP="00FF2B66">
      <w:pPr>
        <w:pStyle w:val="3"/>
        <w:shd w:val="clear" w:color="auto" w:fill="auto"/>
        <w:spacing w:before="0" w:after="518" w:line="277" w:lineRule="exact"/>
        <w:ind w:left="20" w:right="20"/>
      </w:pPr>
    </w:p>
    <w:p w:rsidR="00FF2B66" w:rsidRDefault="00FF2B66" w:rsidP="00FF2B66">
      <w:pPr>
        <w:spacing w:after="518" w:line="277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en-US" w:bidi="ar-SA"/>
        </w:rPr>
      </w:pPr>
    </w:p>
    <w:p w:rsidR="000C3397" w:rsidRPr="00FF2B66" w:rsidRDefault="000C3397" w:rsidP="00FF2B66">
      <w:pPr>
        <w:spacing w:after="518" w:line="277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en-US" w:bidi="ar-SA"/>
        </w:rPr>
      </w:pPr>
    </w:p>
    <w:p w:rsidR="00FF2B66" w:rsidRPr="00FF2B66" w:rsidRDefault="00FF2B66" w:rsidP="00FF2B66">
      <w:pPr>
        <w:spacing w:after="545" w:line="252" w:lineRule="exact"/>
        <w:ind w:left="6540" w:right="-106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 xml:space="preserve">Приложение № 1 </w:t>
      </w:r>
    </w:p>
    <w:p w:rsidR="00FF2B66" w:rsidRPr="00FF2B66" w:rsidRDefault="00FF2B66" w:rsidP="00FF2B66">
      <w:pPr>
        <w:widowControl/>
        <w:spacing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auto"/>
          <w:kern w:val="28"/>
          <w:u w:val="single"/>
          <w:lang w:eastAsia="en-US" w:bidi="ar-SA"/>
        </w:rPr>
      </w:pPr>
      <w:r w:rsidRPr="00FF2B66">
        <w:rPr>
          <w:rFonts w:ascii="Cambria" w:eastAsia="Times New Roman" w:hAnsi="Cambria" w:cs="Times New Roman"/>
          <w:bCs/>
          <w:color w:val="auto"/>
          <w:kern w:val="28"/>
          <w:u w:val="single"/>
          <w:lang w:eastAsia="en-US" w:bidi="ar-SA"/>
        </w:rPr>
        <w:t>ОГБУ "</w:t>
      </w:r>
      <w:r w:rsidRPr="00FF2B66">
        <w:rPr>
          <w:rFonts w:ascii="Times New Roman" w:eastAsia="Times New Roman" w:hAnsi="Times New Roman" w:cs="Times New Roman"/>
          <w:bCs/>
          <w:color w:val="auto"/>
          <w:kern w:val="28"/>
          <w:u w:val="single"/>
          <w:lang w:eastAsia="en-US" w:bidi="ar-SA"/>
        </w:rPr>
        <w:t xml:space="preserve">Управление социальной защиты и социального  </w:t>
      </w:r>
    </w:p>
    <w:p w:rsidR="00FF2B66" w:rsidRPr="00FF2B66" w:rsidRDefault="00FF2B66" w:rsidP="00FF2B66">
      <w:pPr>
        <w:widowControl/>
        <w:spacing w:line="240" w:lineRule="atLeast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(наименование поставщика социальных услуг,</w:t>
      </w:r>
    </w:p>
    <w:p w:rsidR="00FF2B66" w:rsidRPr="00FF2B66" w:rsidRDefault="00FF2B66" w:rsidP="00FF2B66">
      <w:pPr>
        <w:widowControl/>
        <w:spacing w:line="240" w:lineRule="atLeast"/>
        <w:ind w:left="-3119"/>
        <w:jc w:val="right"/>
        <w:rPr>
          <w:rFonts w:ascii="Times New Roman" w:eastAsia="Calibri" w:hAnsi="Times New Roman" w:cs="Times New Roman"/>
          <w:color w:val="auto"/>
          <w:u w:val="single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обслуживани</w:t>
      </w:r>
      <w:r w:rsidR="00DE3EE7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я населения по Нукутскому МО</w:t>
      </w:r>
      <w:r w:rsidRPr="00FF2B66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»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которому предоставляется заявление)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  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                                                       (фамилия, имя, отчество (при наличии) гражданина) 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  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__________________________________ ,  _____________________, </w:t>
      </w:r>
    </w:p>
    <w:p w:rsidR="00FF2B66" w:rsidRPr="00FF2B66" w:rsidRDefault="00FF2B66" w:rsidP="00FF2B66">
      <w:pPr>
        <w:widowControl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                                                                                                             (дата рождения </w:t>
      </w:r>
      <w:proofErr w:type="gramStart"/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гражданина)   </w:t>
      </w:r>
      <w:proofErr w:type="gramEnd"/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                                   (СНИЛС гражданина)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_______________________________________________________________________ ,</w:t>
      </w:r>
    </w:p>
    <w:p w:rsidR="00FF2B66" w:rsidRPr="00FF2B66" w:rsidRDefault="00FF2B66" w:rsidP="00FF2B66">
      <w:pPr>
        <w:widowControl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           (реквизиты документа, удостоверяющего личность)      </w:t>
      </w:r>
    </w:p>
    <w:p w:rsidR="00FF2B66" w:rsidRPr="00FF2B66" w:rsidRDefault="00FF2B66" w:rsidP="00FF2B66">
      <w:pPr>
        <w:widowControl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   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        ________________________________________________________________________                                                                                 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                                    (гражданство, сведения о месте проживания (пребывания)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                                    ____________________________________________________</w:t>
      </w: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на территории Российской Федерации)                                                                              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_________________________________________________________</w:t>
      </w:r>
    </w:p>
    <w:p w:rsidR="00FF2B66" w:rsidRPr="00FF2B66" w:rsidRDefault="00FF2B66" w:rsidP="00FF2B66">
      <w:pPr>
        <w:widowControl/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                                                                                             (контактный телефон)</w:t>
      </w:r>
    </w:p>
    <w:p w:rsidR="00FF2B66" w:rsidRPr="00FF2B66" w:rsidRDefault="00FF2B66" w:rsidP="00FF2B66">
      <w:pPr>
        <w:spacing w:after="545" w:line="252" w:lineRule="exact"/>
        <w:ind w:left="6540" w:right="500"/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eastAsia="en-US" w:bidi="ar-SA"/>
        </w:rPr>
      </w:pPr>
    </w:p>
    <w:p w:rsidR="00FF2B66" w:rsidRPr="00FF2B66" w:rsidRDefault="00FF2B66" w:rsidP="00FF2B66">
      <w:pPr>
        <w:keepNext/>
        <w:keepLines/>
        <w:spacing w:after="297" w:line="260" w:lineRule="exact"/>
        <w:ind w:right="100"/>
        <w:jc w:val="center"/>
        <w:outlineLvl w:val="0"/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6" w:name="bookmark7"/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>Заявление</w:t>
      </w:r>
      <w:bookmarkEnd w:id="6"/>
    </w:p>
    <w:p w:rsidR="00FF2B66" w:rsidRPr="00FF2B66" w:rsidRDefault="00FF2B66" w:rsidP="00FF2B66">
      <w:pPr>
        <w:spacing w:after="127" w:line="248" w:lineRule="exact"/>
        <w:ind w:left="-284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прошу предоставить мне: </w:t>
      </w:r>
    </w:p>
    <w:p w:rsidR="00FF2B66" w:rsidRPr="00FF2B66" w:rsidRDefault="00FF2B66" w:rsidP="00FF2B66">
      <w:pPr>
        <w:spacing w:after="127" w:line="248" w:lineRule="exact"/>
        <w:ind w:left="-284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>____________________________________________________________________________</w:t>
      </w:r>
    </w:p>
    <w:p w:rsidR="00FF2B66" w:rsidRPr="00FF2B66" w:rsidRDefault="00FF2B66" w:rsidP="00FF2B66">
      <w:pPr>
        <w:spacing w:after="127" w:line="248" w:lineRule="exact"/>
        <w:ind w:left="-284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  <w:t>(виды технических средств реабилитации)</w:t>
      </w:r>
    </w:p>
    <w:p w:rsidR="00FF2B66" w:rsidRPr="00FF2B66" w:rsidRDefault="00FF2B66" w:rsidP="00FF2B66">
      <w:pPr>
        <w:spacing w:after="127" w:line="248" w:lineRule="exact"/>
        <w:ind w:left="-28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F2B66" w:rsidRPr="00FF2B66" w:rsidRDefault="00FF2B66" w:rsidP="00FF2B66">
      <w:pPr>
        <w:spacing w:after="127" w:line="248" w:lineRule="exact"/>
        <w:ind w:left="-284"/>
        <w:jc w:val="both"/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</w:pPr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>во временное пользование на период с "</w:t>
      </w:r>
      <w:r w:rsidRPr="00FF2B66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   "         </w:t>
      </w:r>
      <w:r w:rsidRPr="00FF2B66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  <w:t xml:space="preserve">     20</w:t>
      </w:r>
      <w:r w:rsidRPr="00FF2B66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  <w:t xml:space="preserve">    г.</w:t>
      </w:r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по </w:t>
      </w:r>
      <w:r w:rsidRPr="00FF2B66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"     "             </w:t>
      </w:r>
      <w:r w:rsidRPr="00FF2B66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  <w:t>20</w:t>
      </w:r>
      <w:r w:rsidRPr="00FF2B66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  <w:t>г.</w:t>
      </w:r>
    </w:p>
    <w:p w:rsidR="00FF2B66" w:rsidRPr="00FF2B66" w:rsidRDefault="00FF2B66" w:rsidP="00FF2B66">
      <w:pPr>
        <w:spacing w:before="187" w:after="347" w:line="274" w:lineRule="exact"/>
        <w:ind w:left="-284" w:right="5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К заявлению прилагаю: </w:t>
      </w:r>
    </w:p>
    <w:p w:rsidR="00FF2B66" w:rsidRPr="00FF2B66" w:rsidRDefault="00FF2B66" w:rsidP="00FF2B66">
      <w:pPr>
        <w:spacing w:before="187" w:after="347" w:line="274" w:lineRule="exact"/>
        <w:ind w:left="-284" w:right="5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>1.__________________________________________________________________________</w:t>
      </w:r>
    </w:p>
    <w:p w:rsidR="00FF2B66" w:rsidRPr="00FF2B66" w:rsidRDefault="00FF2B66" w:rsidP="00FF2B66">
      <w:pPr>
        <w:spacing w:before="187" w:after="347" w:line="274" w:lineRule="exact"/>
        <w:ind w:left="-284" w:right="5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>2.__________________________________________________________________________.</w:t>
      </w:r>
    </w:p>
    <w:p w:rsidR="00FF2B66" w:rsidRPr="00FF2B66" w:rsidRDefault="00FF2B66" w:rsidP="00B830B9">
      <w:pPr>
        <w:spacing w:before="187" w:after="347" w:line="274" w:lineRule="exact"/>
        <w:ind w:left="-284" w:right="5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Правильность сведений и достоверность документов подтверждаю. Даю согласие на обработку, использование и хранение персональных данных, содержащихся в настоящем заявлении.</w:t>
      </w:r>
    </w:p>
    <w:p w:rsidR="00FF2B66" w:rsidRPr="00FF2B66" w:rsidRDefault="00FF2B66" w:rsidP="00FF2B66">
      <w:pPr>
        <w:spacing w:before="187" w:after="347" w:line="274" w:lineRule="exact"/>
        <w:ind w:left="-284" w:right="5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_______________ (_______________________</w:t>
      </w:r>
      <w:proofErr w:type="gramStart"/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_)   </w:t>
      </w:r>
      <w:proofErr w:type="gramEnd"/>
      <w:r w:rsidRPr="00FF2B6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«___»_________ 202   года  </w:t>
      </w:r>
    </w:p>
    <w:p w:rsidR="00FF2B66" w:rsidRPr="00FF2B66" w:rsidRDefault="00FF2B66" w:rsidP="00FF2B66">
      <w:pPr>
        <w:tabs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FF2B66" w:rsidRPr="00FF2B66" w:rsidRDefault="00FF2B66" w:rsidP="00FF2B66">
      <w:pPr>
        <w:tabs>
          <w:tab w:val="left" w:pos="5910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FF2B66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_____________________________________                        __________________________</w:t>
      </w:r>
    </w:p>
    <w:p w:rsidR="00FF2B66" w:rsidRDefault="00FF2B66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en-US" w:bidi="ar-SA"/>
        </w:rPr>
      </w:pPr>
      <w:r w:rsidRPr="00FF2B66"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en-US" w:bidi="ar-SA"/>
        </w:rPr>
        <w:t xml:space="preserve">                  (дата принятия заявления)</w:t>
      </w:r>
      <w:r w:rsidRPr="00FF2B66"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en-US" w:bidi="ar-SA"/>
        </w:rPr>
        <w:tab/>
        <w:t xml:space="preserve">                                                           </w:t>
      </w:r>
      <w:r w:rsidRPr="00FF2B66"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en-US" w:bidi="ar-SA"/>
        </w:rPr>
        <w:tab/>
        <w:t>(подпись специалиста, принявшего заявление)</w:t>
      </w:r>
    </w:p>
    <w:p w:rsidR="00421E4B" w:rsidRDefault="00421E4B" w:rsidP="00421E4B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693F09" w:rsidRDefault="00693F09" w:rsidP="00421E4B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693F09" w:rsidRDefault="00693F09" w:rsidP="00421E4B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B7AF3" w:rsidRPr="000B7AF3" w:rsidRDefault="000B7AF3" w:rsidP="00421E4B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B7AF3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Приложение №2 </w:t>
      </w:r>
    </w:p>
    <w:p w:rsidR="000B7AF3" w:rsidRPr="000B7AF3" w:rsidRDefault="000B7AF3" w:rsidP="000B7AF3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0B7AF3" w:rsidRPr="000B7AF3" w:rsidRDefault="000B7AF3" w:rsidP="000B7AF3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0B7AF3" w:rsidRPr="000B7AF3" w:rsidRDefault="000B7AF3" w:rsidP="000B7AF3">
      <w:pPr>
        <w:widowControl/>
        <w:spacing w:after="160" w:line="360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0B7AF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Договор о предоставлении во временное пользование имущества Пункта проката технических средств реабилитации</w:t>
      </w:r>
    </w:p>
    <w:p w:rsidR="000B7AF3" w:rsidRPr="000B7AF3" w:rsidRDefault="000B7AF3" w:rsidP="000B7AF3">
      <w:pPr>
        <w:widowControl/>
        <w:spacing w:after="160" w:line="360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0B7AF3" w:rsidRPr="000B7AF3" w:rsidRDefault="000B7AF3" w:rsidP="000B7AF3">
      <w:pPr>
        <w:widowControl/>
        <w:spacing w:after="160"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B7AF3">
        <w:rPr>
          <w:rFonts w:ascii="Times New Roman" w:eastAsiaTheme="minorHAnsi" w:hAnsi="Times New Roman" w:cs="Times New Roman"/>
          <w:color w:val="auto"/>
          <w:lang w:eastAsia="en-US" w:bidi="ar-SA"/>
        </w:rPr>
        <w:t>п. Новонукутский                                                                              ______________________</w:t>
      </w:r>
    </w:p>
    <w:p w:rsidR="000B7AF3" w:rsidRPr="000B7AF3" w:rsidRDefault="000B7AF3" w:rsidP="000B7AF3">
      <w:pPr>
        <w:widowControl/>
        <w:spacing w:after="160"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B7AF3" w:rsidRPr="000B7AF3" w:rsidRDefault="000B7AF3" w:rsidP="000B7AF3">
      <w:pPr>
        <w:spacing w:line="274" w:lineRule="exact"/>
        <w:ind w:left="-142" w:right="-1" w:firstLine="16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r w:rsidRPr="000B7AF3">
        <w:rPr>
          <w:rFonts w:ascii="Times New Roman" w:eastAsia="Times New Roman" w:hAnsi="Times New Roman" w:cs="Times New Roman"/>
          <w:u w:val="single"/>
          <w:shd w:val="clear" w:color="auto" w:fill="FFFFFF"/>
        </w:rPr>
        <w:t xml:space="preserve">Областное государственное бюджетное учреждение «Управление социальной защиты и социального обслуживания населения по </w:t>
      </w:r>
      <w:r w:rsidRPr="00DE3EE7">
        <w:rPr>
          <w:rFonts w:ascii="Times New Roman" w:eastAsia="Times New Roman" w:hAnsi="Times New Roman" w:cs="Times New Roman"/>
          <w:u w:val="single"/>
          <w:shd w:val="clear" w:color="auto" w:fill="FFFFFF"/>
        </w:rPr>
        <w:t>Нукутскому</w:t>
      </w:r>
      <w:r w:rsidRPr="00DE3EE7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</w:t>
      </w:r>
      <w:r w:rsidR="00DE3EE7" w:rsidRPr="00DE3EE7">
        <w:rPr>
          <w:rFonts w:ascii="Times New Roman" w:eastAsia="Times New Roman" w:hAnsi="Times New Roman" w:cs="Times New Roman"/>
          <w:u w:val="single"/>
          <w:shd w:val="clear" w:color="auto" w:fill="FFFFFF"/>
        </w:rPr>
        <w:t>муниципальному</w:t>
      </w:r>
      <w:r w:rsidR="00DE3EE7">
        <w:rPr>
          <w:rFonts w:ascii="Times New Roman" w:eastAsia="Times New Roman" w:hAnsi="Times New Roman" w:cs="Times New Roman"/>
          <w:u w:val="single"/>
          <w:shd w:val="clear" w:color="auto" w:fill="FFFFFF"/>
        </w:rPr>
        <w:t xml:space="preserve"> округу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, именуемый в дальнейшем «Поставщик», в лице дир</w:t>
      </w:r>
      <w:r w:rsidR="00965FE3">
        <w:rPr>
          <w:rFonts w:ascii="Times New Roman" w:eastAsia="Times New Roman" w:hAnsi="Times New Roman" w:cs="Times New Roman"/>
          <w:color w:val="auto"/>
          <w:lang w:eastAsia="en-US" w:bidi="ar-SA"/>
        </w:rPr>
        <w:t>ектора Алексеевой Марины Валерьевны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, действующей на основании Устава, с одной стороны и</w:t>
      </w:r>
    </w:p>
    <w:p w:rsidR="000B7AF3" w:rsidRPr="000B7AF3" w:rsidRDefault="000B7AF3" w:rsidP="000B7AF3">
      <w:pPr>
        <w:spacing w:line="274" w:lineRule="exact"/>
        <w:ind w:left="-142" w:right="-1"/>
        <w:jc w:val="both"/>
        <w:rPr>
          <w:rFonts w:ascii="Times New Roman" w:eastAsia="Times New Roman" w:hAnsi="Times New Roman" w:cs="Times New Roman"/>
          <w:u w:val="single"/>
          <w:shd w:val="clear" w:color="auto" w:fill="FFFFFF"/>
        </w:rPr>
      </w:pPr>
      <w:r w:rsidRPr="000B7AF3">
        <w:rPr>
          <w:rFonts w:ascii="Times New Roman" w:eastAsia="Times New Roman" w:hAnsi="Times New Roman" w:cs="Times New Roman"/>
          <w:u w:val="single"/>
          <w:shd w:val="clear" w:color="auto" w:fill="FFFFFF"/>
        </w:rPr>
        <w:t>_______________________________________________________________________________</w:t>
      </w:r>
    </w:p>
    <w:p w:rsidR="000B7AF3" w:rsidRPr="000B7AF3" w:rsidRDefault="000B7AF3" w:rsidP="000B7AF3">
      <w:pPr>
        <w:spacing w:line="274" w:lineRule="exact"/>
        <w:ind w:left="-142" w:right="-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  <w:t>(</w:t>
      </w:r>
      <w:proofErr w:type="spellStart"/>
      <w:proofErr w:type="gramStart"/>
      <w:r w:rsidRPr="000B7AF3"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  <w:t>фамилия,имя</w:t>
      </w:r>
      <w:proofErr w:type="gramEnd"/>
      <w:r w:rsidRPr="000B7AF3"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  <w:t>,отчество</w:t>
      </w:r>
      <w:proofErr w:type="spellEnd"/>
      <w:r w:rsidRPr="000B7AF3">
        <w:rPr>
          <w:rFonts w:ascii="Times New Roman" w:eastAsia="Times New Roman" w:hAnsi="Times New Roman" w:cs="Times New Roman"/>
          <w:color w:val="auto"/>
          <w:sz w:val="16"/>
          <w:szCs w:val="16"/>
          <w:lang w:eastAsia="en-US" w:bidi="ar-SA"/>
        </w:rPr>
        <w:t>)</w:t>
      </w:r>
    </w:p>
    <w:p w:rsidR="000B7AF3" w:rsidRPr="000B7AF3" w:rsidRDefault="000B7AF3" w:rsidP="000B7AF3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B7AF3" w:rsidRPr="000B7AF3" w:rsidRDefault="000B7AF3" w:rsidP="000B7AF3">
      <w:pPr>
        <w:widowControl/>
        <w:spacing w:after="160" w:line="276" w:lineRule="auto"/>
        <w:ind w:left="-284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B7AF3">
        <w:rPr>
          <w:rFonts w:ascii="Times New Roman" w:eastAsiaTheme="minorHAnsi" w:hAnsi="Times New Roman" w:cs="Times New Roman"/>
          <w:color w:val="auto"/>
          <w:lang w:eastAsia="en-US" w:bidi="ar-SA"/>
        </w:rPr>
        <w:t>именуемый в дальнейшем «Получатель» с другой стороны (в дальнейшем - «Стороны»), заключили договор о нижеследующем.</w:t>
      </w:r>
    </w:p>
    <w:p w:rsidR="000B7AF3" w:rsidRPr="000B7AF3" w:rsidRDefault="000B7AF3" w:rsidP="000B7AF3">
      <w:pPr>
        <w:widowControl/>
        <w:spacing w:after="160" w:line="276" w:lineRule="auto"/>
        <w:ind w:left="-284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0B7AF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Предмет договора.</w:t>
      </w:r>
    </w:p>
    <w:p w:rsidR="000B7AF3" w:rsidRPr="000B7AF3" w:rsidRDefault="000B7AF3" w:rsidP="000B7AF3">
      <w:pPr>
        <w:widowControl/>
        <w:spacing w:after="160" w:line="276" w:lineRule="auto"/>
        <w:ind w:left="-284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0B7AF3">
        <w:rPr>
          <w:rFonts w:ascii="Times New Roman" w:eastAsiaTheme="minorHAnsi" w:hAnsi="Times New Roman" w:cs="Times New Roman"/>
          <w:color w:val="auto"/>
          <w:lang w:eastAsia="en-US" w:bidi="ar-SA"/>
        </w:rPr>
        <w:t>1.1. Поставщик выдает, а Получатель принимает ______________________________________</w:t>
      </w:r>
    </w:p>
    <w:p w:rsidR="000B7AF3" w:rsidRPr="000B7AF3" w:rsidRDefault="000B7AF3" w:rsidP="000B7AF3">
      <w:pPr>
        <w:widowControl/>
        <w:spacing w:line="276" w:lineRule="auto"/>
        <w:ind w:left="-284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0B7AF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________________________________________________________________________________</w:t>
      </w:r>
    </w:p>
    <w:p w:rsidR="000B7AF3" w:rsidRPr="000B7AF3" w:rsidRDefault="000B7AF3" w:rsidP="000B7AF3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0B7AF3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 xml:space="preserve">(указывается полное наименование технического средства реабилитации, его характеристики, инвентаризационный номер) </w:t>
      </w:r>
    </w:p>
    <w:p w:rsidR="000B7AF3" w:rsidRPr="000B7AF3" w:rsidRDefault="000B7AF3" w:rsidP="000B7AF3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</w:p>
    <w:p w:rsidR="000B7AF3" w:rsidRPr="000B7AF3" w:rsidRDefault="000B7AF3" w:rsidP="000B7AF3">
      <w:pPr>
        <w:widowControl/>
        <w:spacing w:line="259" w:lineRule="auto"/>
        <w:ind w:left="-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B7AF3">
        <w:rPr>
          <w:rFonts w:ascii="Times New Roman" w:eastAsiaTheme="minorHAnsi" w:hAnsi="Times New Roman" w:cs="Times New Roman"/>
          <w:color w:val="auto"/>
          <w:lang w:eastAsia="en-US" w:bidi="ar-SA"/>
        </w:rPr>
        <w:t>в полной исправности во временное пользование на срок до «____</w:t>
      </w:r>
      <w:proofErr w:type="gramStart"/>
      <w:r w:rsidRPr="000B7AF3">
        <w:rPr>
          <w:rFonts w:ascii="Times New Roman" w:eastAsiaTheme="minorHAnsi" w:hAnsi="Times New Roman" w:cs="Times New Roman"/>
          <w:color w:val="auto"/>
          <w:lang w:eastAsia="en-US" w:bidi="ar-SA"/>
        </w:rPr>
        <w:t>_»_</w:t>
      </w:r>
      <w:proofErr w:type="gramEnd"/>
      <w:r w:rsidRPr="000B7AF3">
        <w:rPr>
          <w:rFonts w:ascii="Times New Roman" w:eastAsiaTheme="minorHAnsi" w:hAnsi="Times New Roman" w:cs="Times New Roman"/>
          <w:color w:val="auto"/>
          <w:lang w:eastAsia="en-US" w:bidi="ar-SA"/>
        </w:rPr>
        <w:t>_____________20___г.</w:t>
      </w:r>
    </w:p>
    <w:p w:rsidR="000B7AF3" w:rsidRPr="000B7AF3" w:rsidRDefault="000B7AF3" w:rsidP="000B7AF3">
      <w:pPr>
        <w:widowControl/>
        <w:spacing w:line="259" w:lineRule="auto"/>
        <w:ind w:left="-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B7AF3">
        <w:rPr>
          <w:rFonts w:ascii="Times New Roman" w:eastAsiaTheme="minorHAnsi" w:hAnsi="Times New Roman" w:cs="Times New Roman"/>
          <w:color w:val="auto"/>
          <w:lang w:eastAsia="en-US" w:bidi="ar-SA"/>
        </w:rPr>
        <w:t>1.2. Исправность передаваемого имущества проверена в присутствии Получателя.</w:t>
      </w:r>
    </w:p>
    <w:p w:rsidR="000B7AF3" w:rsidRPr="000B7AF3" w:rsidRDefault="000B7AF3" w:rsidP="000B7AF3">
      <w:pPr>
        <w:widowControl/>
        <w:spacing w:line="259" w:lineRule="auto"/>
        <w:ind w:left="-284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B7AF3" w:rsidRPr="000B7AF3" w:rsidRDefault="000B7AF3" w:rsidP="000B7AF3">
      <w:pPr>
        <w:widowControl/>
        <w:spacing w:line="259" w:lineRule="auto"/>
        <w:ind w:left="-284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0B7AF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2. Обязательства сторон.</w:t>
      </w:r>
    </w:p>
    <w:p w:rsidR="000B7AF3" w:rsidRPr="000B7AF3" w:rsidRDefault="000B7AF3" w:rsidP="000B7AF3">
      <w:pPr>
        <w:keepNext/>
        <w:keepLines/>
        <w:spacing w:line="277" w:lineRule="exact"/>
        <w:ind w:left="-142"/>
        <w:jc w:val="both"/>
        <w:outlineLvl w:val="1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bookmarkStart w:id="7" w:name="bookmark11"/>
      <w:r w:rsidRPr="000B7AF3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2.1. Обязанности Поставщика:</w:t>
      </w:r>
      <w:bookmarkEnd w:id="7"/>
    </w:p>
    <w:p w:rsidR="000B7AF3" w:rsidRDefault="000B7AF3" w:rsidP="000B7AF3">
      <w:pPr>
        <w:spacing w:line="277" w:lineRule="exact"/>
        <w:ind w:left="-14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2.1.1. Ознакомить гражданина с порядком и условиями работы Пункта проката.</w:t>
      </w:r>
    </w:p>
    <w:p w:rsidR="000B7AF3" w:rsidRPr="000B7AF3" w:rsidRDefault="000B7AF3" w:rsidP="000B7AF3">
      <w:pPr>
        <w:spacing w:line="277" w:lineRule="exact"/>
        <w:ind w:left="-14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2.1.2. 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Произвести проверку исправности передаваемого имущества в присутствии гражданина.</w:t>
      </w:r>
    </w:p>
    <w:p w:rsidR="000B7AF3" w:rsidRPr="000B7AF3" w:rsidRDefault="000B7AF3" w:rsidP="000B7AF3">
      <w:pPr>
        <w:spacing w:line="277" w:lineRule="exact"/>
        <w:ind w:left="-14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2.1.3. Ознакомить Получателя с правилами эксплуатации передаваемого имущества.</w:t>
      </w:r>
    </w:p>
    <w:p w:rsidR="000B7AF3" w:rsidRDefault="000B7AF3" w:rsidP="000B7AF3">
      <w:pPr>
        <w:widowControl/>
        <w:tabs>
          <w:tab w:val="left" w:pos="794"/>
        </w:tabs>
        <w:spacing w:line="277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2.1.4. 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В случае выхода из строя имущества, переданного во временное пользование, не по вине Получателя заменить его другим исправным.</w:t>
      </w:r>
      <w:bookmarkStart w:id="8" w:name="bookmark12"/>
    </w:p>
    <w:p w:rsidR="000B7AF3" w:rsidRDefault="000B7AF3" w:rsidP="000B7AF3">
      <w:pPr>
        <w:widowControl/>
        <w:tabs>
          <w:tab w:val="left" w:pos="794"/>
        </w:tabs>
        <w:spacing w:line="277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2.2.</w:t>
      </w:r>
      <w:r w:rsidRPr="000B7AF3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Обязанности Получателя:</w:t>
      </w:r>
      <w:bookmarkEnd w:id="8"/>
    </w:p>
    <w:p w:rsidR="000B7AF3" w:rsidRDefault="000B7AF3" w:rsidP="000B7AF3">
      <w:pPr>
        <w:widowControl/>
        <w:tabs>
          <w:tab w:val="left" w:pos="794"/>
        </w:tabs>
        <w:spacing w:line="277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2.2.1. 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Произвести по заключению договора оплату имущества по утвержденным тарифам.</w:t>
      </w:r>
    </w:p>
    <w:p w:rsidR="000B7AF3" w:rsidRPr="000B7AF3" w:rsidRDefault="000B7AF3" w:rsidP="000B7AF3">
      <w:pPr>
        <w:widowControl/>
        <w:tabs>
          <w:tab w:val="left" w:pos="794"/>
        </w:tabs>
        <w:spacing w:line="277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2.2.2. 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Поддерживать переданное имущество в исправном состоянии, пользоваться им в соответствии с его назначением, не закладывать, не производить разборку, не п</w:t>
      </w:r>
      <w:r w:rsidR="00B830B9">
        <w:rPr>
          <w:rFonts w:ascii="Times New Roman" w:eastAsia="Times New Roman" w:hAnsi="Times New Roman" w:cs="Times New Roman"/>
          <w:color w:val="auto"/>
          <w:lang w:eastAsia="en-US" w:bidi="ar-SA"/>
        </w:rPr>
        <w:t>е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редавать третьим лицам.</w:t>
      </w:r>
    </w:p>
    <w:p w:rsidR="000B7AF3" w:rsidRPr="000B7AF3" w:rsidRDefault="000B7AF3" w:rsidP="000B7AF3">
      <w:pPr>
        <w:widowControl/>
        <w:spacing w:after="160" w:line="277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2.2.3. 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В случае выхода из строя имущества Пункта проката вследствие нарушения Получателем правил эксплуатации и содержания Получатель оплачивает стоимость его ремонта.</w:t>
      </w:r>
    </w:p>
    <w:p w:rsidR="000B7AF3" w:rsidRPr="000B7AF3" w:rsidRDefault="000B7AF3" w:rsidP="000B7AF3">
      <w:pPr>
        <w:spacing w:line="270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2.2.4. В случае утраты или порчи имущества по вине Получателя Поставщик вправе 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потребовать от Получателя возмещения полной его стоимости, либо замены имущества на аналогичное. В случае отказа Получателя от добровольного возврата суммы, понесенных Поставщиком убытков Поставщик вправе истребовать указанное имущество в судебном порядке в соответствии с федеральным законодательством.</w:t>
      </w:r>
    </w:p>
    <w:p w:rsidR="000B7AF3" w:rsidRPr="000B7AF3" w:rsidRDefault="000B7AF3" w:rsidP="000B7AF3">
      <w:pPr>
        <w:tabs>
          <w:tab w:val="left" w:pos="714"/>
        </w:tabs>
        <w:spacing w:line="270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2.2.5. По истечении срока действия договора или при его досрочном расторжении вернуть имущество Поставщику в исправном состоянии с учетом естественного износа.</w:t>
      </w:r>
    </w:p>
    <w:p w:rsidR="000B7AF3" w:rsidRPr="000B7AF3" w:rsidRDefault="000B7AF3" w:rsidP="000B7AF3">
      <w:pPr>
        <w:spacing w:after="332" w:line="270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2.2.6. О возврате Получателем имущества Поставщик делает надпись на обоих экземплярах договора.</w:t>
      </w:r>
    </w:p>
    <w:p w:rsidR="000B7AF3" w:rsidRPr="000B7AF3" w:rsidRDefault="000B7AF3" w:rsidP="000B7AF3">
      <w:pPr>
        <w:widowControl/>
        <w:spacing w:line="259" w:lineRule="auto"/>
        <w:ind w:left="-284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0B7AF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3. Ответственность сторон.</w:t>
      </w:r>
    </w:p>
    <w:p w:rsidR="000B7AF3" w:rsidRPr="000B7AF3" w:rsidRDefault="000B7AF3" w:rsidP="000B7AF3">
      <w:pPr>
        <w:spacing w:line="274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3.1. 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:rsidR="000B7AF3" w:rsidRPr="000B7AF3" w:rsidRDefault="000B7AF3" w:rsidP="000B7AF3">
      <w:pPr>
        <w:spacing w:after="335" w:line="274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3.2. 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силы, при условии, что сторона, не исполнившая обязательство, в течение 3 (трех) дней известила другую сторону в письменной форме о наступлении обстоятельств непреодолимой силы.</w:t>
      </w:r>
    </w:p>
    <w:p w:rsidR="000B7AF3" w:rsidRPr="000B7AF3" w:rsidRDefault="000B7AF3" w:rsidP="000B7AF3">
      <w:pPr>
        <w:spacing w:after="335" w:line="274" w:lineRule="exact"/>
        <w:ind w:left="-142" w:right="2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4. Оплата услуги.</w:t>
      </w:r>
    </w:p>
    <w:p w:rsidR="000B7AF3" w:rsidRPr="000B7AF3" w:rsidRDefault="000B7AF3" w:rsidP="000B7AF3">
      <w:pPr>
        <w:spacing w:line="274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4.1. За пользование имуществом, предоставленным по договору проката, Получатель внес авансовую сумму в размере </w:t>
      </w:r>
    </w:p>
    <w:p w:rsidR="000B7AF3" w:rsidRPr="000B7AF3" w:rsidRDefault="000B7AF3" w:rsidP="000B7AF3">
      <w:pPr>
        <w:spacing w:line="274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________________________________________________________рублей __________копеек,</w:t>
      </w:r>
    </w:p>
    <w:p w:rsidR="000B7AF3" w:rsidRPr="000B7AF3" w:rsidRDefault="000B7AF3" w:rsidP="000B7AF3">
      <w:pPr>
        <w:spacing w:line="200" w:lineRule="exact"/>
        <w:ind w:left="-142"/>
        <w:rPr>
          <w:rFonts w:ascii="Times New Roman" w:hAnsi="Times New Roman" w:cs="Times New Roman"/>
          <w:sz w:val="16"/>
          <w:szCs w:val="16"/>
        </w:rPr>
      </w:pPr>
      <w:r w:rsidRPr="000B7AF3">
        <w:rPr>
          <w:rFonts w:ascii="Times New Roman" w:hAnsi="Times New Roman" w:cs="Times New Roman"/>
          <w:sz w:val="16"/>
          <w:szCs w:val="16"/>
        </w:rPr>
        <w:t xml:space="preserve">                                          (сумма прописью)</w:t>
      </w:r>
    </w:p>
    <w:p w:rsidR="000B7AF3" w:rsidRPr="000B7AF3" w:rsidRDefault="000B7AF3" w:rsidP="000B7AF3">
      <w:pPr>
        <w:spacing w:line="200" w:lineRule="exact"/>
        <w:ind w:left="-142"/>
        <w:rPr>
          <w:rFonts w:ascii="Times New Roman" w:hAnsi="Times New Roman" w:cs="Times New Roman"/>
        </w:rPr>
      </w:pPr>
    </w:p>
    <w:p w:rsidR="000B7AF3" w:rsidRPr="000B7AF3" w:rsidRDefault="000B7AF3" w:rsidP="000B7AF3">
      <w:pPr>
        <w:spacing w:line="200" w:lineRule="exact"/>
        <w:ind w:left="-142"/>
        <w:jc w:val="both"/>
        <w:rPr>
          <w:rFonts w:ascii="Times New Roman" w:hAnsi="Times New Roman" w:cs="Times New Roman"/>
        </w:rPr>
      </w:pPr>
      <w:r w:rsidRPr="000B7AF3">
        <w:rPr>
          <w:rFonts w:ascii="Times New Roman" w:hAnsi="Times New Roman" w:cs="Times New Roman"/>
        </w:rPr>
        <w:t>в соответствии с тарифами.</w:t>
      </w:r>
    </w:p>
    <w:p w:rsidR="000B7AF3" w:rsidRPr="000B7AF3" w:rsidRDefault="000B7AF3" w:rsidP="000B7AF3">
      <w:pPr>
        <w:spacing w:line="230" w:lineRule="exact"/>
        <w:ind w:left="-142"/>
        <w:jc w:val="both"/>
        <w:rPr>
          <w:rFonts w:ascii="Times New Roman" w:hAnsi="Times New Roman" w:cs="Times New Roman"/>
        </w:rPr>
      </w:pPr>
    </w:p>
    <w:p w:rsidR="000B7AF3" w:rsidRPr="000B7AF3" w:rsidRDefault="000B7AF3" w:rsidP="000B7AF3">
      <w:pPr>
        <w:spacing w:line="230" w:lineRule="exact"/>
        <w:ind w:left="-142"/>
        <w:jc w:val="both"/>
        <w:rPr>
          <w:rFonts w:ascii="Times New Roman" w:hAnsi="Times New Roman" w:cs="Times New Roman"/>
        </w:rPr>
      </w:pPr>
      <w:r w:rsidRPr="000B7AF3">
        <w:rPr>
          <w:rFonts w:ascii="Times New Roman" w:hAnsi="Times New Roman" w:cs="Times New Roman"/>
        </w:rPr>
        <w:t>Расчет:</w:t>
      </w:r>
    </w:p>
    <w:p w:rsidR="000B7AF3" w:rsidRPr="000B7AF3" w:rsidRDefault="000B7AF3" w:rsidP="000B7AF3">
      <w:pPr>
        <w:spacing w:line="230" w:lineRule="exact"/>
        <w:ind w:left="-142" w:right="20"/>
        <w:jc w:val="both"/>
        <w:rPr>
          <w:rFonts w:ascii="Times New Roman" w:hAnsi="Times New Roman" w:cs="Times New Roman"/>
        </w:rPr>
      </w:pPr>
      <w:r w:rsidRPr="000B7AF3">
        <w:rPr>
          <w:rFonts w:ascii="Times New Roman" w:hAnsi="Times New Roman" w:cs="Times New Roman"/>
        </w:rPr>
        <w:t>Стоимость пользования имуществом за 1 сутки по тарифу * Суточное количество пользования имуществом по договору = Авансовая сумма.</w:t>
      </w:r>
    </w:p>
    <w:p w:rsidR="000B7AF3" w:rsidRPr="000B7AF3" w:rsidRDefault="000B7AF3" w:rsidP="000B7AF3">
      <w:pPr>
        <w:spacing w:line="230" w:lineRule="exact"/>
        <w:ind w:left="-142" w:right="20"/>
        <w:jc w:val="both"/>
        <w:rPr>
          <w:rFonts w:ascii="Times New Roman" w:hAnsi="Times New Roman" w:cs="Times New Roman"/>
        </w:rPr>
      </w:pPr>
    </w:p>
    <w:p w:rsidR="000B7AF3" w:rsidRPr="000B7AF3" w:rsidRDefault="000B7AF3" w:rsidP="000B7AF3">
      <w:pPr>
        <w:spacing w:line="230" w:lineRule="exact"/>
        <w:ind w:left="-142" w:right="20"/>
        <w:jc w:val="both"/>
        <w:rPr>
          <w:rFonts w:ascii="Times New Roman" w:hAnsi="Times New Roman" w:cs="Times New Roman"/>
        </w:rPr>
      </w:pPr>
      <w:r w:rsidRPr="000B7AF3">
        <w:rPr>
          <w:rFonts w:ascii="Times New Roman" w:hAnsi="Times New Roman" w:cs="Times New Roman"/>
        </w:rPr>
        <w:t>4.2. При возврате имущества учреждения гражданином досрочно, учреждение не производит перерасчет и возврат излишне внесенных денежных средств.</w:t>
      </w:r>
    </w:p>
    <w:p w:rsidR="000B7AF3" w:rsidRDefault="000B7AF3" w:rsidP="000B7AF3">
      <w:pPr>
        <w:spacing w:line="274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4.3.Число дней пользования имуществом исчисляется по календарным дням. Если день возврата совпадает с выходным днем Учреждения, то имущество должно быть возвращено в следующий за ним рабочий день.</w:t>
      </w:r>
    </w:p>
    <w:p w:rsidR="000B7AF3" w:rsidRPr="000B7AF3" w:rsidRDefault="000B7AF3" w:rsidP="000B7AF3">
      <w:pPr>
        <w:spacing w:line="274" w:lineRule="exact"/>
        <w:ind w:left="-142" w:right="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4.4. 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В случае продления срока пользования имуществом Поставщик оставляет за собой право на изменение размера оплаты в одностороннем порядке в связи с изменением тарифов в соответствии с приказом директора. Об изменении тарифов (размера арендной платы) Поставщик обязан предупредить Получателя за 5 дней.</w:t>
      </w:r>
    </w:p>
    <w:p w:rsidR="000B7AF3" w:rsidRDefault="000B7AF3" w:rsidP="000B7AF3">
      <w:pPr>
        <w:tabs>
          <w:tab w:val="left" w:pos="639"/>
        </w:tabs>
        <w:spacing w:after="335" w:line="274" w:lineRule="exact"/>
        <w:ind w:left="-142" w:right="2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0B7AF3" w:rsidRPr="000B7AF3" w:rsidRDefault="000B7AF3" w:rsidP="000B7AF3">
      <w:pPr>
        <w:tabs>
          <w:tab w:val="left" w:pos="639"/>
        </w:tabs>
        <w:spacing w:after="335" w:line="274" w:lineRule="exact"/>
        <w:ind w:left="-142" w:right="2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5. Срок договора.</w:t>
      </w:r>
    </w:p>
    <w:p w:rsidR="000B7AF3" w:rsidRPr="000B7AF3" w:rsidRDefault="000B7AF3" w:rsidP="000B7AF3">
      <w:pPr>
        <w:tabs>
          <w:tab w:val="right" w:pos="8671"/>
          <w:tab w:val="left" w:leader="underscore" w:pos="8919"/>
        </w:tabs>
        <w:spacing w:line="274" w:lineRule="exact"/>
        <w:ind w:left="-14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5.1.Настоящий договор заключен на срок с________________ 20     г. по ____________20       г.</w:t>
      </w:r>
    </w:p>
    <w:p w:rsidR="000B7AF3" w:rsidRDefault="000B7AF3" w:rsidP="000B7AF3">
      <w:pPr>
        <w:spacing w:line="274" w:lineRule="exact"/>
        <w:ind w:left="-14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5.2.  Поставщик может предъявить требование о досрочном расторжении договора:</w:t>
      </w:r>
    </w:p>
    <w:p w:rsidR="000B7AF3" w:rsidRDefault="000B7AF3" w:rsidP="000B7AF3">
      <w:pPr>
        <w:spacing w:line="274" w:lineRule="exact"/>
        <w:ind w:left="-14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5.2.1.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если Получатель пользуется имуществом не в соответствии с договором или назначением имущества;</w:t>
      </w:r>
    </w:p>
    <w:p w:rsidR="000B7AF3" w:rsidRPr="000B7AF3" w:rsidRDefault="000B7AF3" w:rsidP="000B7AF3">
      <w:pPr>
        <w:spacing w:line="274" w:lineRule="exact"/>
        <w:ind w:left="-14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5.2.2. </w:t>
      </w: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если Получатель умышленно или по неосторожности ухудшает состояние имущества.</w:t>
      </w:r>
    </w:p>
    <w:p w:rsidR="000B7AF3" w:rsidRPr="000B7AF3" w:rsidRDefault="000B7AF3" w:rsidP="000B7AF3">
      <w:pPr>
        <w:spacing w:line="274" w:lineRule="exact"/>
        <w:ind w:left="-14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t>5.3.  Получатель вправе отказаться от договора в любое время.</w:t>
      </w:r>
    </w:p>
    <w:p w:rsidR="000B7AF3" w:rsidRPr="000B7AF3" w:rsidRDefault="000B7AF3" w:rsidP="000B7AF3">
      <w:pPr>
        <w:tabs>
          <w:tab w:val="left" w:pos="3425"/>
        </w:tabs>
        <w:spacing w:line="230" w:lineRule="exact"/>
        <w:ind w:left="292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            </w:t>
      </w:r>
    </w:p>
    <w:p w:rsidR="000B7AF3" w:rsidRPr="000B7AF3" w:rsidRDefault="000B7AF3" w:rsidP="000B7AF3">
      <w:pPr>
        <w:tabs>
          <w:tab w:val="left" w:pos="3425"/>
        </w:tabs>
        <w:spacing w:line="230" w:lineRule="exact"/>
        <w:ind w:left="292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0B7AF3" w:rsidRPr="000B7AF3" w:rsidRDefault="000B7AF3" w:rsidP="000B7AF3">
      <w:pPr>
        <w:spacing w:after="225" w:line="230" w:lineRule="exact"/>
        <w:ind w:left="-142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6.  Заключительные положения</w:t>
      </w:r>
    </w:p>
    <w:p w:rsidR="000B7AF3" w:rsidRPr="000B7AF3" w:rsidRDefault="000B7AF3" w:rsidP="000B7AF3">
      <w:pPr>
        <w:spacing w:line="270" w:lineRule="exact"/>
        <w:ind w:left="-14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B7AF3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6.1. Все вопросы, не урегулированные настоящим договором, разрешаются сторонами путем переговоров. При не достижении согласия путем переговоров споры разрешаются в судебном порядке.</w:t>
      </w:r>
    </w:p>
    <w:p w:rsidR="000B7AF3" w:rsidRPr="000B7AF3" w:rsidRDefault="000B7AF3" w:rsidP="000B7AF3">
      <w:pPr>
        <w:spacing w:after="512" w:line="270" w:lineRule="exact"/>
        <w:ind w:left="-142"/>
        <w:jc w:val="both"/>
        <w:rPr>
          <w:rFonts w:ascii="Times New Roman" w:hAnsi="Times New Roman" w:cs="Times New Roman"/>
        </w:rPr>
      </w:pPr>
      <w:r w:rsidRPr="000B7AF3">
        <w:rPr>
          <w:rFonts w:ascii="Times New Roman" w:hAnsi="Times New Roman" w:cs="Times New Roman"/>
        </w:rPr>
        <w:t>6.2. Настоящий договор составлен в двух экземплярах, идентичных и имеющих одинаковую юридическую силу. У каждой из сторон хранится по одному экземпляру.</w:t>
      </w:r>
    </w:p>
    <w:p w:rsidR="000B7AF3" w:rsidRPr="000B7AF3" w:rsidRDefault="000B7AF3" w:rsidP="000B7AF3">
      <w:pPr>
        <w:spacing w:after="512" w:line="270" w:lineRule="exact"/>
        <w:ind w:left="-142"/>
        <w:jc w:val="center"/>
        <w:rPr>
          <w:rFonts w:ascii="Times New Roman" w:hAnsi="Times New Roman" w:cs="Times New Roman"/>
          <w:b/>
        </w:rPr>
      </w:pPr>
      <w:r w:rsidRPr="000B7AF3">
        <w:rPr>
          <w:rFonts w:ascii="Times New Roman" w:hAnsi="Times New Roman" w:cs="Times New Roman"/>
          <w:b/>
        </w:rPr>
        <w:t>7. Юридические адреса сторон.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4989"/>
      </w:tblGrid>
      <w:tr w:rsidR="00313BEB" w:rsidRPr="00313BEB" w:rsidTr="00313BEB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EB" w:rsidRPr="00313BEB" w:rsidRDefault="00D52727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Поставщик</w:t>
            </w:r>
            <w:r w:rsidR="00313BEB" w:rsidRPr="00313BE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:</w:t>
            </w:r>
          </w:p>
          <w:p w:rsidR="00313BEB" w:rsidRP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ОГБУ «УСЗСОН по Нукутскому району»</w:t>
            </w:r>
          </w:p>
          <w:p w:rsidR="00313BEB" w:rsidRP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Юридический адрес: 669401, Иркутская область, Нукутский район, </w:t>
            </w:r>
            <w:proofErr w:type="spellStart"/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п.Новонукутский</w:t>
            </w:r>
            <w:proofErr w:type="spellEnd"/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 ул. Чехова, 26</w:t>
            </w:r>
          </w:p>
          <w:p w:rsidR="00313BEB" w:rsidRP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тел./факс: (39549)21186/22194</w:t>
            </w:r>
          </w:p>
          <w:p w:rsidR="00313BEB" w:rsidRP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ОГРН1233800008782</w:t>
            </w:r>
          </w:p>
          <w:p w:rsidR="00313BEB" w:rsidRP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ИНН 3801159013 КПП 380101001</w:t>
            </w:r>
          </w:p>
          <w:p w:rsidR="00313BEB" w:rsidRP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р/с 40102810145370000026</w:t>
            </w:r>
          </w:p>
          <w:p w:rsidR="00313BEB" w:rsidRP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БИК 012520101 ОТДЕЛЕНИЕ ИРКУТСК БАНКА РОССИИ/УФК по Иркутской области </w:t>
            </w:r>
            <w:proofErr w:type="spellStart"/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г.Иркутск</w:t>
            </w:r>
            <w:proofErr w:type="spellEnd"/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:rsidR="00313BEB" w:rsidRP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Директор ОГ</w:t>
            </w:r>
            <w:r w:rsidR="00DE3EE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БУ «УСЗСОН по Нукутскому МО</w:t>
            </w:r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»</w:t>
            </w:r>
            <w:r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ab/>
            </w:r>
          </w:p>
          <w:p w:rsidR="00313BEB" w:rsidRPr="00313BEB" w:rsidRDefault="00870AA5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М.В. Алексеева</w:t>
            </w:r>
            <w:r w:rsidR="00313BEB" w:rsidRPr="00313B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</w:p>
          <w:p w:rsidR="00313BEB" w:rsidRP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313BE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«</w:t>
            </w:r>
            <w:r w:rsidRPr="00313BE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ab/>
              <w:t>»</w:t>
            </w:r>
            <w:r w:rsidR="00D5272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____________</w:t>
            </w:r>
            <w:r w:rsidRPr="00313BE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20___г.</w:t>
            </w:r>
          </w:p>
          <w:p w:rsidR="00313BEB" w:rsidRP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EB" w:rsidRPr="00313BEB" w:rsidRDefault="00313BEB" w:rsidP="00D527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13BE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Получатель</w:t>
            </w:r>
            <w:r w:rsidR="00D52727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:</w:t>
            </w:r>
            <w:r w:rsidRPr="00313BE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313BEB" w:rsidRPr="00313BEB" w:rsidRDefault="00D52727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______________________________________</w:t>
            </w:r>
          </w:p>
          <w:p w:rsidR="00313BEB" w:rsidRP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313BEB" w:rsidRDefault="00313BEB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13BE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Паспорт: </w:t>
            </w:r>
            <w:r w:rsidR="00D5272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______________________________</w:t>
            </w:r>
          </w:p>
          <w:p w:rsidR="00D52727" w:rsidRDefault="00D52727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D52727" w:rsidRPr="00313BEB" w:rsidRDefault="00D52727" w:rsidP="00313BE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_______________________________________</w:t>
            </w:r>
          </w:p>
          <w:p w:rsidR="00313BEB" w:rsidRDefault="00313BEB" w:rsidP="00313BEB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13BE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D52727" w:rsidRPr="00313BEB" w:rsidRDefault="00D52727" w:rsidP="00313BEB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Адрес:_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________________________________</w:t>
            </w:r>
          </w:p>
          <w:p w:rsidR="00313BEB" w:rsidRPr="00313BEB" w:rsidRDefault="00313BEB" w:rsidP="00313BEB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313BEB" w:rsidRPr="00313BEB" w:rsidRDefault="00313BEB" w:rsidP="00313BEB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13BE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</w:t>
            </w:r>
          </w:p>
          <w:p w:rsidR="00313BEB" w:rsidRPr="00313BEB" w:rsidRDefault="00D52727" w:rsidP="00D52727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</w:t>
            </w:r>
            <w:r w:rsidR="00313BEB" w:rsidRPr="00313BE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</w:t>
            </w:r>
            <w:r w:rsidR="00313BEB" w:rsidRPr="00313BE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___/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</w:t>
            </w:r>
            <w:r w:rsidR="00313BEB" w:rsidRPr="00313BE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/</w:t>
            </w:r>
          </w:p>
        </w:tc>
      </w:tr>
    </w:tbl>
    <w:p w:rsidR="000B7AF3" w:rsidRDefault="000B7AF3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Default="00421E4B" w:rsidP="00FF2B66">
      <w:pPr>
        <w:tabs>
          <w:tab w:val="left" w:pos="3660"/>
          <w:tab w:val="right" w:pos="6973"/>
          <w:tab w:val="left" w:pos="7171"/>
        </w:tabs>
        <w:spacing w:after="197" w:line="140" w:lineRule="exact"/>
        <w:ind w:left="14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421E4B" w:rsidRPr="00421E4B" w:rsidRDefault="00421E4B" w:rsidP="00421E4B">
      <w:pPr>
        <w:widowControl/>
        <w:spacing w:after="160"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21E4B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Приложение № 3 </w:t>
      </w:r>
    </w:p>
    <w:p w:rsidR="00421E4B" w:rsidRPr="00421E4B" w:rsidRDefault="00421E4B" w:rsidP="00421E4B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421E4B" w:rsidRPr="00421E4B" w:rsidRDefault="00421E4B" w:rsidP="00421E4B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21E4B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АКТ приема-передачи технических средств реабилитации</w:t>
      </w:r>
    </w:p>
    <w:p w:rsidR="00421E4B" w:rsidRPr="00421E4B" w:rsidRDefault="00421E4B" w:rsidP="00421E4B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8"/>
        <w:gridCol w:w="1590"/>
        <w:gridCol w:w="1084"/>
        <w:gridCol w:w="769"/>
        <w:gridCol w:w="1343"/>
        <w:gridCol w:w="1055"/>
        <w:gridCol w:w="1391"/>
        <w:gridCol w:w="1455"/>
      </w:tblGrid>
      <w:tr w:rsidR="00D44008" w:rsidRPr="00421E4B" w:rsidTr="00AD639F"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21E4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№ п/п</w:t>
            </w: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21E4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Наименование ТСР, передаваемое во временное пользование (инвентарный номер)</w:t>
            </w:r>
          </w:p>
        </w:tc>
        <w:tc>
          <w:tcPr>
            <w:tcW w:w="1168" w:type="dxa"/>
          </w:tcPr>
          <w:p w:rsidR="00421E4B" w:rsidRPr="00421E4B" w:rsidRDefault="00D44008" w:rsidP="00D44008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№, дата договора</w:t>
            </w: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21E4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Кол-во, шт.</w:t>
            </w:r>
          </w:p>
        </w:tc>
        <w:tc>
          <w:tcPr>
            <w:tcW w:w="1168" w:type="dxa"/>
          </w:tcPr>
          <w:p w:rsidR="00421E4B" w:rsidRPr="00421E4B" w:rsidRDefault="00D44008" w:rsidP="00D44008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Оплаченная сумма</w:t>
            </w:r>
            <w:r w:rsidR="00421E4B" w:rsidRPr="00421E4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, руб..</w:t>
            </w: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21E4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Дата возврата</w:t>
            </w: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21E4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Сдал (подпись Получателя)</w:t>
            </w:r>
          </w:p>
        </w:tc>
        <w:tc>
          <w:tcPr>
            <w:tcW w:w="1169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21E4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Принял (подпись специалиста)</w:t>
            </w:r>
          </w:p>
        </w:tc>
      </w:tr>
      <w:tr w:rsidR="00D44008" w:rsidRPr="00421E4B" w:rsidTr="00AD639F"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21E4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9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44008" w:rsidRPr="00421E4B" w:rsidTr="00AD639F"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21E4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9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44008" w:rsidRPr="00421E4B" w:rsidTr="00AD639F"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21E4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8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69" w:type="dxa"/>
          </w:tcPr>
          <w:p w:rsidR="00421E4B" w:rsidRPr="00421E4B" w:rsidRDefault="00421E4B" w:rsidP="00421E4B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421E4B" w:rsidRPr="00421E4B" w:rsidRDefault="00421E4B" w:rsidP="00421E4B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421E4B" w:rsidRPr="00421E4B" w:rsidRDefault="00421E4B" w:rsidP="00421E4B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421E4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     Я, _____________________________________________________________________________</w:t>
      </w:r>
    </w:p>
    <w:p w:rsidR="00421E4B" w:rsidRPr="00421E4B" w:rsidRDefault="00421E4B" w:rsidP="00421E4B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</w:pPr>
      <w:r w:rsidRPr="00421E4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                            </w:t>
      </w:r>
      <w:r w:rsidRPr="00421E4B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 xml:space="preserve">(заполняется лично Получателем/законным представителем) </w:t>
      </w:r>
    </w:p>
    <w:p w:rsidR="00421E4B" w:rsidRPr="00421E4B" w:rsidRDefault="00421E4B" w:rsidP="00421E4B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</w:pPr>
    </w:p>
    <w:p w:rsidR="00421E4B" w:rsidRDefault="00421E4B" w:rsidP="00421E4B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421E4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подтверждаю, что ознакомлен с техническими характеристиками, правилами эксплуатации и хранения ТСР (инструкцией по эксплуатации ТСР), в </w:t>
      </w:r>
      <w:proofErr w:type="spellStart"/>
      <w:r w:rsidRPr="00421E4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т.ч</w:t>
      </w:r>
      <w:proofErr w:type="spellEnd"/>
      <w:r w:rsidRPr="00421E4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. с противопоказаниями к применению, отраженными в инструкции. </w:t>
      </w:r>
    </w:p>
    <w:p w:rsidR="00C50289" w:rsidRPr="00C50289" w:rsidRDefault="00C50289" w:rsidP="00421E4B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C50289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 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C50289">
        <w:rPr>
          <w:rFonts w:ascii="Times New Roman" w:hAnsi="Times New Roman" w:cs="Times New Roman"/>
          <w:sz w:val="22"/>
          <w:szCs w:val="22"/>
        </w:rPr>
        <w:t>В результате осмотра вышеуказанных</w:t>
      </w:r>
      <w:r w:rsidRPr="00C50289">
        <w:rPr>
          <w:rFonts w:ascii="Times New Roman" w:hAnsi="Times New Roman" w:cs="Times New Roman"/>
        </w:rPr>
        <w:t xml:space="preserve"> TCP неисправности не выявлены. Стороны друг к другу претензий не имеют. </w:t>
      </w:r>
      <w:r w:rsidRPr="00C50289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  </w:t>
      </w:r>
    </w:p>
    <w:p w:rsidR="00421E4B" w:rsidRPr="00421E4B" w:rsidRDefault="00421E4B" w:rsidP="00421E4B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421E4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     Акт составлен в двух экземплярах,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по одному для каждой из сторон.</w:t>
      </w:r>
    </w:p>
    <w:p w:rsidR="00C50289" w:rsidRDefault="00C50289" w:rsidP="00421E4B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C50289" w:rsidRPr="00421E4B" w:rsidRDefault="00C50289" w:rsidP="00C50289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421E4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Выдал:</w:t>
      </w:r>
    </w:p>
    <w:p w:rsidR="00C50289" w:rsidRPr="00421E4B" w:rsidRDefault="00C50289" w:rsidP="00C50289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421E4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___________________________________________</w:t>
      </w:r>
      <w:r w:rsidRPr="00421E4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__________________________                    </w:t>
      </w:r>
    </w:p>
    <w:p w:rsidR="00C50289" w:rsidRPr="00421E4B" w:rsidRDefault="00C50289" w:rsidP="00C50289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421E4B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Получил:</w:t>
      </w:r>
    </w:p>
    <w:p w:rsidR="00C50289" w:rsidRDefault="00C50289" w:rsidP="00C50289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</w:pPr>
      <w:r w:rsidRPr="00421E4B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>__________________________________________</w:t>
      </w:r>
      <w:r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>__________________________________________________________</w:t>
      </w:r>
    </w:p>
    <w:p w:rsidR="00C50289" w:rsidRDefault="00C50289" w:rsidP="00C50289">
      <w:pPr>
        <w:widowControl/>
        <w:spacing w:line="259" w:lineRule="auto"/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</w:pPr>
    </w:p>
    <w:p w:rsidR="00C50289" w:rsidRPr="00C50289" w:rsidRDefault="00C50289" w:rsidP="00C50289">
      <w:pP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</w:p>
    <w:p w:rsidR="00C50289" w:rsidRPr="00C50289" w:rsidRDefault="00C50289" w:rsidP="00C50289">
      <w:pP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</w:p>
    <w:p w:rsidR="00421E4B" w:rsidRPr="00C50289" w:rsidRDefault="00421E4B" w:rsidP="00C50289">
      <w:pP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sectPr w:rsidR="00421E4B" w:rsidRPr="00C50289" w:rsidSect="00421E4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3911" w:rsidRDefault="00F13911" w:rsidP="00DE5773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</w:pPr>
    </w:p>
    <w:p w:rsidR="00DE5773" w:rsidRPr="00120D67" w:rsidRDefault="00120D67" w:rsidP="00B73E25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20D67">
        <w:rPr>
          <w:rFonts w:ascii="Times New Roman" w:eastAsia="Times New Roman" w:hAnsi="Times New Roman" w:cs="Times New Roman"/>
          <w:color w:val="auto"/>
          <w:lang w:bidi="ar-SA"/>
        </w:rPr>
        <w:t>Приложение №4</w:t>
      </w:r>
    </w:p>
    <w:p w:rsidR="00120D67" w:rsidRPr="00120D67" w:rsidRDefault="00B73E25" w:rsidP="00120D67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Тарифы за </w:t>
      </w:r>
      <w:r w:rsidR="00120D67" w:rsidRPr="00120D67">
        <w:rPr>
          <w:rFonts w:ascii="Times New Roman" w:eastAsia="Times New Roman" w:hAnsi="Times New Roman" w:cs="Times New Roman"/>
          <w:b/>
          <w:color w:val="auto"/>
          <w:lang w:bidi="ar-SA"/>
        </w:rPr>
        <w:t>одни сутки проката ТСР в О</w:t>
      </w:r>
      <w:r w:rsidR="00693F09">
        <w:rPr>
          <w:rFonts w:ascii="Times New Roman" w:eastAsia="Times New Roman" w:hAnsi="Times New Roman" w:cs="Times New Roman"/>
          <w:b/>
          <w:color w:val="auto"/>
          <w:lang w:bidi="ar-SA"/>
        </w:rPr>
        <w:t>ГБУ «УСЗСОН по Нукутскому муниципальному округу</w:t>
      </w:r>
      <w:r w:rsidR="00120D67" w:rsidRPr="00120D67">
        <w:rPr>
          <w:rFonts w:ascii="Times New Roman" w:eastAsia="Times New Roman" w:hAnsi="Times New Roman" w:cs="Times New Roman"/>
          <w:b/>
          <w:color w:val="auto"/>
          <w:lang w:bidi="ar-SA"/>
        </w:rPr>
        <w:t>»</w:t>
      </w:r>
    </w:p>
    <w:tbl>
      <w:tblPr>
        <w:tblW w:w="0" w:type="auto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1251"/>
        <w:gridCol w:w="1675"/>
        <w:gridCol w:w="1517"/>
        <w:gridCol w:w="2253"/>
      </w:tblGrid>
      <w:tr w:rsidR="00817BE9" w:rsidRPr="00120D67" w:rsidTr="00B73E25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BE9" w:rsidRPr="00817BE9" w:rsidRDefault="00817BE9" w:rsidP="00120D6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817BE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Наименование ТСР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817BE9" w:rsidRDefault="00817BE9" w:rsidP="00120D6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817BE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Стоимость, руб.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BE9" w:rsidRPr="00817BE9" w:rsidRDefault="00817BE9" w:rsidP="00120D6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817BE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Стоимость проката ТСР за один день, руб.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817BE9" w:rsidRDefault="00817BE9" w:rsidP="00120D6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817BE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Количество 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817BE9" w:rsidRDefault="00817BE9" w:rsidP="00120D6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817BE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Инвентаризационный номер</w:t>
            </w:r>
          </w:p>
        </w:tc>
      </w:tr>
      <w:tr w:rsidR="00817BE9" w:rsidRPr="00120D67" w:rsidTr="00B73E25">
        <w:trPr>
          <w:trHeight w:val="664"/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BE9" w:rsidRPr="00120D67" w:rsidRDefault="00817BE9" w:rsidP="00C50289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Взрослое инвалидное кресло(прогулочное)</w:t>
            </w:r>
          </w:p>
          <w:p w:rsidR="00817BE9" w:rsidRPr="00120D67" w:rsidRDefault="00817BE9" w:rsidP="00C50289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val="en-US" w:bidi="ar-SA"/>
              </w:rPr>
              <w:t>Barry</w:t>
            </w: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 xml:space="preserve"> </w:t>
            </w: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val="en-US" w:bidi="ar-SA"/>
              </w:rPr>
              <w:t>a</w:t>
            </w: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C50289" w:rsidRDefault="00817BE9" w:rsidP="00C5028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50289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BE9" w:rsidRPr="00120D67" w:rsidRDefault="00817BE9" w:rsidP="00C502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0D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15,71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C5028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</w:t>
            </w:r>
            <w:proofErr w:type="spellEnd"/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03-01</w:t>
            </w:r>
          </w:p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03-02 </w:t>
            </w:r>
          </w:p>
          <w:p w:rsidR="00817BE9" w:rsidRPr="00120D67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03-03</w:t>
            </w:r>
          </w:p>
        </w:tc>
      </w:tr>
      <w:tr w:rsidR="00817BE9" w:rsidRPr="00120D67" w:rsidTr="00B73E25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BE9" w:rsidRPr="00120D67" w:rsidRDefault="00817BE9" w:rsidP="00817BE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Взрослое инвалидное кресло(комнатное)</w:t>
            </w:r>
          </w:p>
          <w:p w:rsidR="00817BE9" w:rsidRPr="00120D67" w:rsidRDefault="00817BE9" w:rsidP="00817BE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val="en-US" w:bidi="ar-SA"/>
              </w:rPr>
              <w:t>Barry</w:t>
            </w: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 xml:space="preserve"> </w:t>
            </w: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val="en-US" w:bidi="ar-SA"/>
              </w:rPr>
              <w:t>b</w:t>
            </w: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C50289" w:rsidRDefault="00817BE9" w:rsidP="00817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50289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0D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15,71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</w:t>
            </w:r>
            <w:proofErr w:type="spellEnd"/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03-04</w:t>
            </w:r>
          </w:p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03-05</w:t>
            </w:r>
          </w:p>
          <w:p w:rsidR="00817BE9" w:rsidRPr="00120D67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03-06</w:t>
            </w:r>
          </w:p>
        </w:tc>
      </w:tr>
      <w:tr w:rsidR="00817BE9" w:rsidRPr="00120D67" w:rsidTr="00B73E25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BE9" w:rsidRPr="00120D67" w:rsidRDefault="00817BE9" w:rsidP="00817BE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Ходунки складные на 2-х колесах, регулируемые по высоте (шагающие)</w:t>
            </w:r>
          </w:p>
          <w:p w:rsidR="00817BE9" w:rsidRPr="00120D67" w:rsidRDefault="00817BE9" w:rsidP="00817BE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proofErr w:type="spellStart"/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val="en-US" w:bidi="ar-SA"/>
              </w:rPr>
              <w:t>Ergoforce</w:t>
            </w:r>
            <w:proofErr w:type="spellEnd"/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C50289" w:rsidRDefault="00817BE9" w:rsidP="00817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50289">
              <w:rPr>
                <w:rFonts w:ascii="Times New Roman" w:hAnsi="Times New Roman" w:cs="Times New Roman"/>
              </w:rPr>
              <w:t>6500,00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0D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15,08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</w:t>
            </w:r>
            <w:proofErr w:type="spellEnd"/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03-07</w:t>
            </w:r>
          </w:p>
          <w:p w:rsidR="00817BE9" w:rsidRPr="00120D67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03-08</w:t>
            </w:r>
          </w:p>
        </w:tc>
      </w:tr>
      <w:tr w:rsidR="00817BE9" w:rsidRPr="00120D67" w:rsidTr="00B73E25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BE9" w:rsidRPr="00120D67" w:rsidRDefault="00817BE9" w:rsidP="00817BE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Ходунки складные, шагающие для взрослых</w:t>
            </w:r>
          </w:p>
          <w:p w:rsidR="00817BE9" w:rsidRPr="00120D67" w:rsidRDefault="00817BE9" w:rsidP="00817BE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proofErr w:type="spellStart"/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val="en-US" w:bidi="ar-SA"/>
              </w:rPr>
              <w:t>Ergoforce</w:t>
            </w:r>
            <w:proofErr w:type="spellEnd"/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C50289" w:rsidRDefault="00817BE9" w:rsidP="00817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50289">
              <w:rPr>
                <w:rFonts w:ascii="Times New Roman" w:hAnsi="Times New Roman" w:cs="Times New Roman"/>
              </w:rPr>
              <w:t>6500,00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0D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15,08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</w:t>
            </w:r>
            <w:proofErr w:type="spellEnd"/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03-09</w:t>
            </w:r>
          </w:p>
          <w:p w:rsidR="00817BE9" w:rsidRPr="00120D67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03-10</w:t>
            </w:r>
          </w:p>
        </w:tc>
      </w:tr>
      <w:tr w:rsidR="00817BE9" w:rsidRPr="00120D67" w:rsidTr="00B73E25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Ходунки складные, шагающие/без шага</w:t>
            </w:r>
          </w:p>
          <w:p w:rsidR="00817BE9" w:rsidRPr="00120D67" w:rsidRDefault="00817BE9" w:rsidP="00817BE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с регулировкой по высоте, взрослые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 xml:space="preserve"> </w:t>
            </w: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val="en-US" w:bidi="ar-SA"/>
              </w:rPr>
              <w:t>W</w:t>
            </w: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 xml:space="preserve"> </w:t>
            </w: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val="en-US" w:bidi="ar-SA"/>
              </w:rPr>
              <w:t>HR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C50289" w:rsidRDefault="00817BE9" w:rsidP="00817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50289">
              <w:rPr>
                <w:rFonts w:ascii="Times New Roman" w:hAnsi="Times New Roman" w:cs="Times New Roman"/>
              </w:rPr>
              <w:t>6500,00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0D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15,08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</w:t>
            </w:r>
            <w:proofErr w:type="spellEnd"/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03-11</w:t>
            </w:r>
          </w:p>
          <w:p w:rsidR="00817BE9" w:rsidRPr="00120D67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03-12</w:t>
            </w:r>
          </w:p>
        </w:tc>
      </w:tr>
      <w:tr w:rsidR="00817BE9" w:rsidRPr="00120D67" w:rsidTr="00B73E25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Трость опорная, алюминиевая, регулируемая по высоте</w:t>
            </w:r>
          </w:p>
          <w:p w:rsidR="00817BE9" w:rsidRPr="00817BE9" w:rsidRDefault="00817BE9" w:rsidP="00817BE9">
            <w:pPr>
              <w:keepNext/>
              <w:widowControl/>
              <w:shd w:val="clear" w:color="auto" w:fill="FFFFFF"/>
              <w:spacing w:line="259" w:lineRule="auto"/>
              <w:jc w:val="center"/>
              <w:textAlignment w:val="baseline"/>
              <w:outlineLvl w:val="0"/>
              <w:rPr>
                <w:rFonts w:ascii="Times New Roman" w:eastAsiaTheme="minorHAnsi" w:hAnsi="Times New Roman" w:cs="Times New Roman"/>
                <w:color w:val="auto"/>
                <w:kern w:val="32"/>
                <w:lang w:val="x-none" w:eastAsia="x-none" w:bidi="ar-SA"/>
              </w:rPr>
            </w:pPr>
            <w:proofErr w:type="spellStart"/>
            <w:r w:rsidRPr="00120D67">
              <w:rPr>
                <w:rFonts w:ascii="Times New Roman" w:eastAsiaTheme="minorHAnsi" w:hAnsi="Times New Roman" w:cs="Times New Roman"/>
                <w:bCs/>
                <w:color w:val="auto"/>
                <w:kern w:val="32"/>
                <w:lang w:val="x-none" w:eastAsia="x-none" w:bidi="ar-SA"/>
              </w:rPr>
              <w:t>Ergoforce</w:t>
            </w:r>
            <w:proofErr w:type="spellEnd"/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C50289" w:rsidRDefault="00817BE9" w:rsidP="00817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50289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0D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8,91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</w:t>
            </w:r>
            <w:proofErr w:type="spellEnd"/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03-13</w:t>
            </w:r>
          </w:p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03-14</w:t>
            </w:r>
          </w:p>
          <w:p w:rsidR="00817BE9" w:rsidRPr="00120D67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03-15</w:t>
            </w:r>
          </w:p>
        </w:tc>
      </w:tr>
      <w:tr w:rsidR="00817BE9" w:rsidRPr="00120D67" w:rsidTr="00281989">
        <w:trPr>
          <w:trHeight w:val="898"/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281989" w:rsidRDefault="00817BE9" w:rsidP="0028198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Трость 4-х опорная, металлическая, регулируемая по высоте</w:t>
            </w:r>
            <w:r w:rsidR="00281989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 xml:space="preserve"> </w:t>
            </w: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kern w:val="32"/>
                <w:lang w:val="x-none" w:eastAsia="x-none" w:bidi="ar-SA"/>
              </w:rPr>
              <w:t xml:space="preserve">C </w:t>
            </w:r>
            <w:proofErr w:type="spellStart"/>
            <w:r w:rsidRPr="00120D67">
              <w:rPr>
                <w:rFonts w:ascii="Times New Roman" w:eastAsiaTheme="minorHAnsi" w:hAnsi="Times New Roman" w:cs="Times New Roman"/>
                <w:bCs/>
                <w:color w:val="auto"/>
                <w:kern w:val="32"/>
                <w:lang w:val="x-none" w:eastAsia="x-none" w:bidi="ar-SA"/>
              </w:rPr>
              <w:t>Pyramid</w:t>
            </w:r>
            <w:proofErr w:type="spellEnd"/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C50289" w:rsidRDefault="00817BE9" w:rsidP="00817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50289"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0D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9,02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</w:t>
            </w:r>
            <w:proofErr w:type="spellEnd"/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03-16</w:t>
            </w:r>
          </w:p>
          <w:p w:rsidR="00817BE9" w:rsidRPr="00120D67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03-17</w:t>
            </w:r>
          </w:p>
        </w:tc>
      </w:tr>
      <w:tr w:rsidR="00817BE9" w:rsidRPr="00120D67" w:rsidTr="00B73E25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DF1" w:rsidRPr="00120D67" w:rsidRDefault="00864DF1" w:rsidP="00864DF1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Костыли с опорой под локоть, регулируемые по высоте</w:t>
            </w:r>
          </w:p>
          <w:p w:rsidR="00817BE9" w:rsidRPr="00120D67" w:rsidRDefault="00817BE9" w:rsidP="00817BE9">
            <w:pPr>
              <w:keepNext/>
              <w:widowControl/>
              <w:shd w:val="clear" w:color="auto" w:fill="FFFFFF"/>
              <w:spacing w:line="259" w:lineRule="auto"/>
              <w:jc w:val="center"/>
              <w:textAlignment w:val="baseline"/>
              <w:outlineLvl w:val="0"/>
              <w:rPr>
                <w:rFonts w:ascii="Times New Roman" w:eastAsiaTheme="minorHAnsi" w:hAnsi="Times New Roman" w:cs="Times New Roman"/>
                <w:color w:val="auto"/>
                <w:kern w:val="32"/>
                <w:lang w:val="x-none" w:eastAsia="x-none" w:bidi="ar-SA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DF1" w:rsidRPr="00C50289" w:rsidRDefault="00864DF1" w:rsidP="00817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DF1" w:rsidRPr="00120D67" w:rsidRDefault="00864DF1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8,91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64DF1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</w:t>
            </w:r>
            <w:proofErr w:type="spellEnd"/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03-18</w:t>
            </w:r>
          </w:p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03-19</w:t>
            </w:r>
          </w:p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03-20</w:t>
            </w:r>
          </w:p>
          <w:p w:rsidR="00817BE9" w:rsidRPr="00120D67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03-21</w:t>
            </w:r>
          </w:p>
        </w:tc>
      </w:tr>
      <w:tr w:rsidR="00817BE9" w:rsidRPr="00120D67" w:rsidTr="00B73E25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DF1" w:rsidRPr="00120D67" w:rsidRDefault="00864DF1" w:rsidP="00864DF1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Костыли подмышечные, металлические, регулируемые по высоте, с УПС</w:t>
            </w:r>
          </w:p>
          <w:p w:rsidR="00817BE9" w:rsidRPr="00120D67" w:rsidRDefault="00864DF1" w:rsidP="00864DF1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proofErr w:type="spellStart"/>
            <w:r w:rsidRPr="00120D67">
              <w:rPr>
                <w:rFonts w:ascii="Times New Roman" w:eastAsiaTheme="minorHAnsi" w:hAnsi="Times New Roman" w:cs="Times New Roman"/>
                <w:bCs/>
                <w:color w:val="auto"/>
                <w:kern w:val="32"/>
                <w:lang w:val="x-none" w:eastAsia="x-none" w:bidi="ar-SA"/>
              </w:rPr>
              <w:t>Ergoforce</w:t>
            </w:r>
            <w:proofErr w:type="spellEnd"/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C50289" w:rsidRDefault="00864DF1" w:rsidP="00817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17BE9" w:rsidRPr="00C50289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64DF1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9,02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64DF1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пары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03-22</w:t>
            </w:r>
          </w:p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03-23</w:t>
            </w:r>
          </w:p>
          <w:p w:rsidR="00817BE9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03-24</w:t>
            </w:r>
          </w:p>
          <w:p w:rsidR="00817BE9" w:rsidRPr="00120D67" w:rsidRDefault="00817BE9" w:rsidP="00817B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03-25</w:t>
            </w:r>
          </w:p>
        </w:tc>
      </w:tr>
      <w:tr w:rsidR="00817BE9" w:rsidRPr="00120D67" w:rsidTr="00B73E25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Кресло-туалет с откидными подлокотниками</w:t>
            </w:r>
          </w:p>
          <w:p w:rsidR="00817BE9" w:rsidRPr="00120D67" w:rsidRDefault="00817BE9" w:rsidP="00817BE9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 w:rsidRPr="00120D67"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ORTONICA TU 8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C50289" w:rsidRDefault="00817BE9" w:rsidP="00817B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50289">
              <w:rPr>
                <w:rFonts w:ascii="Times New Roman" w:hAnsi="Times New Roman" w:cs="Times New Roman"/>
              </w:rPr>
              <w:t>6500,00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20D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15,08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</w:t>
            </w:r>
            <w:proofErr w:type="spellEnd"/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E9" w:rsidRPr="00120D67" w:rsidRDefault="00817BE9" w:rsidP="00817BE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03-26</w:t>
            </w:r>
          </w:p>
        </w:tc>
      </w:tr>
      <w:tr w:rsidR="00B73E25" w:rsidRPr="00120D67" w:rsidTr="00B73E25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E25" w:rsidRPr="00120D67" w:rsidRDefault="00B73E25" w:rsidP="00061EE3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Костыли подмышечные, серые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E25" w:rsidRPr="00C50289" w:rsidRDefault="00B73E25" w:rsidP="00061E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E25" w:rsidRPr="00120D67" w:rsidRDefault="00B73E25" w:rsidP="00061EE3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9,02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E25" w:rsidRPr="00120D67" w:rsidRDefault="00B73E25" w:rsidP="00B73E25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пары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E25" w:rsidRDefault="00B73E25" w:rsidP="00B73E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03-27</w:t>
            </w:r>
          </w:p>
          <w:p w:rsidR="00B73E25" w:rsidRPr="00120D67" w:rsidRDefault="00B73E25" w:rsidP="00B73E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03-28</w:t>
            </w:r>
          </w:p>
        </w:tc>
      </w:tr>
      <w:tr w:rsidR="00B73E25" w:rsidRPr="00120D67" w:rsidTr="00B73E25">
        <w:trPr>
          <w:tblCellSpacing w:w="0" w:type="dxa"/>
        </w:trPr>
        <w:tc>
          <w:tcPr>
            <w:tcW w:w="3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E25" w:rsidRPr="00120D67" w:rsidRDefault="00B73E25" w:rsidP="00B73E25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lang w:bidi="ar-SA"/>
              </w:rPr>
              <w:t>Костыли под локоть, серые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E25" w:rsidRPr="00C50289" w:rsidRDefault="00B73E25" w:rsidP="00061EE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E25" w:rsidRPr="00120D67" w:rsidRDefault="00B73E25" w:rsidP="00061EE3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8,91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E25" w:rsidRPr="00120D67" w:rsidRDefault="00B73E25" w:rsidP="00061EE3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</w:t>
            </w:r>
            <w:proofErr w:type="spellEnd"/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E25" w:rsidRDefault="00B73E25" w:rsidP="00B73E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03-29</w:t>
            </w:r>
          </w:p>
          <w:p w:rsidR="00B73E25" w:rsidRDefault="00B73E25" w:rsidP="00B73E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03-30</w:t>
            </w:r>
          </w:p>
          <w:p w:rsidR="00B73E25" w:rsidRDefault="00B73E25" w:rsidP="00B73E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03-31</w:t>
            </w:r>
          </w:p>
          <w:p w:rsidR="00B73E25" w:rsidRPr="00120D67" w:rsidRDefault="00B73E25" w:rsidP="00B73E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03-32</w:t>
            </w:r>
          </w:p>
        </w:tc>
      </w:tr>
    </w:tbl>
    <w:p w:rsidR="00DE5773" w:rsidRDefault="00DE5773" w:rsidP="00693F09">
      <w:pPr>
        <w:widowControl/>
        <w:tabs>
          <w:tab w:val="left" w:pos="6300"/>
        </w:tabs>
        <w:spacing w:line="259" w:lineRule="auto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DE5773" w:rsidRDefault="00DE5773" w:rsidP="00A532F1">
      <w:pPr>
        <w:widowControl/>
        <w:tabs>
          <w:tab w:val="left" w:pos="6300"/>
        </w:tabs>
        <w:spacing w:line="259" w:lineRule="auto"/>
        <w:jc w:val="right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DE5773" w:rsidRDefault="00DE5773" w:rsidP="00A532F1">
      <w:pPr>
        <w:widowControl/>
        <w:tabs>
          <w:tab w:val="left" w:pos="6300"/>
        </w:tabs>
        <w:spacing w:line="259" w:lineRule="auto"/>
        <w:jc w:val="right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DE5773" w:rsidRDefault="00DE5773" w:rsidP="00A532F1">
      <w:pPr>
        <w:widowControl/>
        <w:tabs>
          <w:tab w:val="left" w:pos="6300"/>
        </w:tabs>
        <w:spacing w:line="259" w:lineRule="auto"/>
        <w:jc w:val="right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</w:p>
    <w:p w:rsidR="00A532F1" w:rsidRDefault="00A532F1" w:rsidP="00A532F1">
      <w:pPr>
        <w:widowControl/>
        <w:tabs>
          <w:tab w:val="left" w:pos="6300"/>
        </w:tabs>
        <w:spacing w:line="259" w:lineRule="auto"/>
        <w:jc w:val="right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Приложение №5</w:t>
      </w:r>
    </w:p>
    <w:p w:rsidR="00A532F1" w:rsidRDefault="00A532F1" w:rsidP="00421E4B">
      <w:pPr>
        <w:widowControl/>
        <w:tabs>
          <w:tab w:val="left" w:pos="6300"/>
        </w:tabs>
        <w:spacing w:line="259" w:lineRule="auto"/>
      </w:pPr>
    </w:p>
    <w:p w:rsidR="00A532F1" w:rsidRDefault="00A532F1" w:rsidP="00421E4B">
      <w:pPr>
        <w:widowControl/>
        <w:tabs>
          <w:tab w:val="left" w:pos="6300"/>
        </w:tabs>
        <w:spacing w:line="259" w:lineRule="auto"/>
      </w:pPr>
    </w:p>
    <w:p w:rsidR="00A532F1" w:rsidRDefault="00A532F1" w:rsidP="00421E4B">
      <w:pPr>
        <w:widowControl/>
        <w:tabs>
          <w:tab w:val="left" w:pos="6300"/>
        </w:tabs>
        <w:spacing w:line="259" w:lineRule="auto"/>
      </w:pPr>
    </w:p>
    <w:p w:rsidR="00A532F1" w:rsidRPr="00A532F1" w:rsidRDefault="00A532F1" w:rsidP="00A532F1">
      <w:pPr>
        <w:widowControl/>
        <w:tabs>
          <w:tab w:val="left" w:pos="6300"/>
        </w:tabs>
        <w:spacing w:line="259" w:lineRule="auto"/>
        <w:jc w:val="center"/>
        <w:rPr>
          <w:rFonts w:ascii="Times New Roman" w:hAnsi="Times New Roman" w:cs="Times New Roman"/>
          <w:b/>
        </w:rPr>
      </w:pPr>
      <w:r w:rsidRPr="00A532F1">
        <w:rPr>
          <w:rFonts w:ascii="Times New Roman" w:hAnsi="Times New Roman" w:cs="Times New Roman"/>
          <w:b/>
        </w:rPr>
        <w:t>Журнал учета выданных технических средств реабилитации</w:t>
      </w:r>
    </w:p>
    <w:p w:rsidR="00A532F1" w:rsidRPr="00A532F1" w:rsidRDefault="00A532F1" w:rsidP="00A532F1">
      <w:pPr>
        <w:widowControl/>
        <w:tabs>
          <w:tab w:val="left" w:pos="6300"/>
        </w:tabs>
        <w:spacing w:line="259" w:lineRule="auto"/>
        <w:jc w:val="center"/>
        <w:rPr>
          <w:rFonts w:ascii="Times New Roman" w:hAnsi="Times New Roman" w:cs="Times New Roman"/>
          <w:b/>
        </w:rPr>
      </w:pPr>
    </w:p>
    <w:p w:rsidR="00A532F1" w:rsidRDefault="00A532F1" w:rsidP="00421E4B">
      <w:pPr>
        <w:widowControl/>
        <w:tabs>
          <w:tab w:val="left" w:pos="6300"/>
        </w:tabs>
        <w:spacing w:line="259" w:lineRule="auto"/>
      </w:pPr>
    </w:p>
    <w:tbl>
      <w:tblPr>
        <w:tblStyle w:val="a6"/>
        <w:tblW w:w="100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850"/>
        <w:gridCol w:w="993"/>
        <w:gridCol w:w="1134"/>
        <w:gridCol w:w="1275"/>
        <w:gridCol w:w="993"/>
        <w:gridCol w:w="1417"/>
        <w:gridCol w:w="2126"/>
      </w:tblGrid>
      <w:tr w:rsidR="00D44008" w:rsidRPr="00A532F1" w:rsidTr="00D44008">
        <w:tc>
          <w:tcPr>
            <w:tcW w:w="567" w:type="dxa"/>
          </w:tcPr>
          <w:p w:rsidR="00D44008" w:rsidRPr="00A532F1" w:rsidRDefault="00D44008" w:rsidP="00421E4B">
            <w:pPr>
              <w:widowControl/>
              <w:tabs>
                <w:tab w:val="left" w:pos="630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2F1">
              <w:rPr>
                <w:rFonts w:ascii="Times New Roman" w:hAnsi="Times New Roman" w:cs="Times New Roman"/>
                <w:sz w:val="20"/>
                <w:szCs w:val="20"/>
              </w:rPr>
              <w:t>№ п/ п</w:t>
            </w:r>
          </w:p>
        </w:tc>
        <w:tc>
          <w:tcPr>
            <w:tcW w:w="710" w:type="dxa"/>
          </w:tcPr>
          <w:p w:rsidR="00D44008" w:rsidRPr="00A532F1" w:rsidRDefault="00D44008" w:rsidP="00421E4B">
            <w:pPr>
              <w:widowControl/>
              <w:tabs>
                <w:tab w:val="left" w:pos="630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2F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850" w:type="dxa"/>
          </w:tcPr>
          <w:p w:rsidR="00D44008" w:rsidRPr="00A532F1" w:rsidRDefault="00D44008" w:rsidP="00421E4B">
            <w:pPr>
              <w:widowControl/>
              <w:tabs>
                <w:tab w:val="left" w:pos="630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2F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993" w:type="dxa"/>
          </w:tcPr>
          <w:p w:rsidR="00D44008" w:rsidRPr="00A532F1" w:rsidRDefault="00D44008" w:rsidP="00421E4B">
            <w:pPr>
              <w:widowControl/>
              <w:tabs>
                <w:tab w:val="left" w:pos="630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2F1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1134" w:type="dxa"/>
          </w:tcPr>
          <w:p w:rsidR="00D44008" w:rsidRPr="00A532F1" w:rsidRDefault="00D44008" w:rsidP="00421E4B">
            <w:pPr>
              <w:widowControl/>
              <w:tabs>
                <w:tab w:val="left" w:pos="630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532F1">
              <w:rPr>
                <w:rFonts w:ascii="Times New Roman" w:hAnsi="Times New Roman" w:cs="Times New Roman"/>
                <w:sz w:val="20"/>
                <w:szCs w:val="20"/>
              </w:rPr>
              <w:t>атегория</w:t>
            </w:r>
          </w:p>
        </w:tc>
        <w:tc>
          <w:tcPr>
            <w:tcW w:w="1275" w:type="dxa"/>
          </w:tcPr>
          <w:p w:rsidR="00D44008" w:rsidRPr="00A532F1" w:rsidRDefault="00D44008" w:rsidP="00421E4B">
            <w:pPr>
              <w:widowControl/>
              <w:tabs>
                <w:tab w:val="left" w:pos="630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2F1">
              <w:rPr>
                <w:rFonts w:ascii="Times New Roman" w:hAnsi="Times New Roman" w:cs="Times New Roman"/>
                <w:sz w:val="20"/>
                <w:szCs w:val="20"/>
              </w:rPr>
              <w:t>Наименование ТСР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инвентарный номер</w:t>
            </w:r>
          </w:p>
        </w:tc>
        <w:tc>
          <w:tcPr>
            <w:tcW w:w="993" w:type="dxa"/>
          </w:tcPr>
          <w:p w:rsidR="00D44008" w:rsidRPr="00A532F1" w:rsidRDefault="00D44008" w:rsidP="00421E4B">
            <w:pPr>
              <w:widowControl/>
              <w:tabs>
                <w:tab w:val="left" w:pos="630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32F1">
              <w:rPr>
                <w:rFonts w:ascii="Times New Roman" w:hAnsi="Times New Roman" w:cs="Times New Roman"/>
                <w:sz w:val="20"/>
                <w:szCs w:val="20"/>
              </w:rPr>
              <w:t>№, дата договора</w:t>
            </w:r>
          </w:p>
        </w:tc>
        <w:tc>
          <w:tcPr>
            <w:tcW w:w="1417" w:type="dxa"/>
          </w:tcPr>
          <w:p w:rsidR="00D44008" w:rsidRPr="00A532F1" w:rsidRDefault="00D44008" w:rsidP="00421E4B">
            <w:pPr>
              <w:widowControl/>
              <w:tabs>
                <w:tab w:val="left" w:pos="630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возврата по договору</w:t>
            </w:r>
          </w:p>
        </w:tc>
        <w:tc>
          <w:tcPr>
            <w:tcW w:w="2126" w:type="dxa"/>
          </w:tcPr>
          <w:p w:rsidR="00D44008" w:rsidRPr="00A532F1" w:rsidRDefault="00D44008" w:rsidP="00A532F1">
            <w:pPr>
              <w:widowControl/>
              <w:tabs>
                <w:tab w:val="left" w:pos="630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досрочно</w:t>
            </w:r>
            <w:r w:rsidRPr="00A532F1">
              <w:rPr>
                <w:rFonts w:ascii="Times New Roman" w:hAnsi="Times New Roman" w:cs="Times New Roman"/>
                <w:sz w:val="20"/>
                <w:szCs w:val="20"/>
              </w:rPr>
              <w:t>го возврат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TCP (дата, способ уведомления</w:t>
            </w:r>
            <w:r w:rsidRPr="00A532F1">
              <w:rPr>
                <w:rFonts w:ascii="Times New Roman" w:hAnsi="Times New Roman" w:cs="Times New Roman"/>
                <w:sz w:val="20"/>
                <w:szCs w:val="20"/>
              </w:rPr>
              <w:t xml:space="preserve"> о досрочном возврате)</w:t>
            </w:r>
          </w:p>
        </w:tc>
      </w:tr>
      <w:tr w:rsidR="00D44008" w:rsidTr="00D44008">
        <w:tc>
          <w:tcPr>
            <w:tcW w:w="567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710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850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993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1134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1275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993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1417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2126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</w:tr>
      <w:tr w:rsidR="00D44008" w:rsidTr="00D44008">
        <w:tc>
          <w:tcPr>
            <w:tcW w:w="567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710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850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993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1134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1275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993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1417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  <w:tc>
          <w:tcPr>
            <w:tcW w:w="2126" w:type="dxa"/>
          </w:tcPr>
          <w:p w:rsidR="00D44008" w:rsidRDefault="00D44008" w:rsidP="00421E4B">
            <w:pPr>
              <w:widowControl/>
              <w:tabs>
                <w:tab w:val="left" w:pos="6300"/>
              </w:tabs>
              <w:spacing w:line="259" w:lineRule="auto"/>
            </w:pPr>
          </w:p>
        </w:tc>
      </w:tr>
    </w:tbl>
    <w:p w:rsidR="00A532F1" w:rsidRDefault="00A532F1" w:rsidP="00421E4B">
      <w:pPr>
        <w:widowControl/>
        <w:tabs>
          <w:tab w:val="left" w:pos="6300"/>
        </w:tabs>
        <w:spacing w:line="259" w:lineRule="auto"/>
      </w:pPr>
    </w:p>
    <w:p w:rsidR="00A532F1" w:rsidRDefault="00A532F1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DC31A0" w:rsidRDefault="00DC31A0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</w:p>
    <w:p w:rsidR="006174B9" w:rsidRDefault="006174B9" w:rsidP="00421E4B">
      <w:pPr>
        <w:widowControl/>
        <w:tabs>
          <w:tab w:val="left" w:pos="6300"/>
        </w:tabs>
        <w:spacing w:line="259" w:lineRule="auto"/>
      </w:pPr>
      <w:bookmarkStart w:id="9" w:name="_GoBack"/>
      <w:bookmarkEnd w:id="9"/>
    </w:p>
    <w:sectPr w:rsidR="006174B9" w:rsidSect="00DE57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F63"/>
    <w:multiLevelType w:val="multilevel"/>
    <w:tmpl w:val="A290F840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CA2B8A"/>
    <w:multiLevelType w:val="multilevel"/>
    <w:tmpl w:val="24CAB76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471210"/>
    <w:multiLevelType w:val="multilevel"/>
    <w:tmpl w:val="5198A0B0"/>
    <w:lvl w:ilvl="0">
      <w:start w:val="4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0E2FB5"/>
    <w:multiLevelType w:val="multilevel"/>
    <w:tmpl w:val="66F8A04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2144E8"/>
    <w:multiLevelType w:val="multilevel"/>
    <w:tmpl w:val="83C22D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AB0B3C"/>
    <w:multiLevelType w:val="multilevel"/>
    <w:tmpl w:val="919C9D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7C549C"/>
    <w:multiLevelType w:val="multilevel"/>
    <w:tmpl w:val="41548E9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1A774A"/>
    <w:multiLevelType w:val="multilevel"/>
    <w:tmpl w:val="B8B6CAF6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66"/>
    <w:rsid w:val="000262EB"/>
    <w:rsid w:val="0008761E"/>
    <w:rsid w:val="000B7AF3"/>
    <w:rsid w:val="000C3397"/>
    <w:rsid w:val="00120D67"/>
    <w:rsid w:val="00154527"/>
    <w:rsid w:val="00166D53"/>
    <w:rsid w:val="002235F2"/>
    <w:rsid w:val="00281989"/>
    <w:rsid w:val="002D25F9"/>
    <w:rsid w:val="00313BEB"/>
    <w:rsid w:val="00421E4B"/>
    <w:rsid w:val="00591E71"/>
    <w:rsid w:val="006174B9"/>
    <w:rsid w:val="006457E1"/>
    <w:rsid w:val="00672CD8"/>
    <w:rsid w:val="00693F09"/>
    <w:rsid w:val="00817BE9"/>
    <w:rsid w:val="00864DF1"/>
    <w:rsid w:val="00870AA5"/>
    <w:rsid w:val="00881C3F"/>
    <w:rsid w:val="008C50AB"/>
    <w:rsid w:val="00960234"/>
    <w:rsid w:val="00965FE3"/>
    <w:rsid w:val="009914A0"/>
    <w:rsid w:val="00A532F1"/>
    <w:rsid w:val="00B73E25"/>
    <w:rsid w:val="00B830B9"/>
    <w:rsid w:val="00BE719F"/>
    <w:rsid w:val="00C2168F"/>
    <w:rsid w:val="00C50289"/>
    <w:rsid w:val="00D43634"/>
    <w:rsid w:val="00D44008"/>
    <w:rsid w:val="00D52727"/>
    <w:rsid w:val="00DC31A0"/>
    <w:rsid w:val="00DE3EE7"/>
    <w:rsid w:val="00DE5773"/>
    <w:rsid w:val="00DE5842"/>
    <w:rsid w:val="00E92B31"/>
    <w:rsid w:val="00F13911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A91F"/>
  <w15:chartTrackingRefBased/>
  <w15:docId w15:val="{FBCA9610-8E12-4DA1-9289-06283203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2B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F2B6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FF2B6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3"/>
    <w:rsid w:val="00FF2B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2B66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22">
    <w:name w:val="Заголовок №2"/>
    <w:basedOn w:val="a"/>
    <w:link w:val="21"/>
    <w:rsid w:val="00FF2B66"/>
    <w:pPr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3">
    <w:name w:val="Основной текст3"/>
    <w:basedOn w:val="a"/>
    <w:link w:val="a3"/>
    <w:rsid w:val="00FF2B66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FF2B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B66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6">
    <w:name w:val="Table Grid"/>
    <w:basedOn w:val="a1"/>
    <w:uiPriority w:val="39"/>
    <w:rsid w:val="0042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48C44-9B4F-4698-849C-2CC8CE50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3056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user-amv</cp:lastModifiedBy>
  <cp:revision>39</cp:revision>
  <cp:lastPrinted>2024-12-03T08:41:00Z</cp:lastPrinted>
  <dcterms:created xsi:type="dcterms:W3CDTF">2023-08-02T03:14:00Z</dcterms:created>
  <dcterms:modified xsi:type="dcterms:W3CDTF">2025-11-12T08:02:00Z</dcterms:modified>
</cp:coreProperties>
</file>