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BB" w:rsidRDefault="00FE58BB" w:rsidP="00FE58BB">
      <w:pPr>
        <w:pStyle w:val="a4"/>
        <w:spacing w:before="72"/>
        <w:ind w:left="0"/>
        <w:rPr>
          <w:spacing w:val="-10"/>
        </w:rPr>
      </w:pPr>
      <w:r>
        <w:t>Отчет</w:t>
      </w:r>
      <w:r>
        <w:rPr>
          <w:spacing w:val="-10"/>
        </w:rPr>
        <w:t xml:space="preserve"> </w:t>
      </w:r>
    </w:p>
    <w:p w:rsidR="00FE58BB" w:rsidRDefault="00FE58BB" w:rsidP="00FE58BB">
      <w:pPr>
        <w:pStyle w:val="a4"/>
        <w:spacing w:before="72"/>
        <w:ind w:left="0"/>
      </w:pPr>
      <w:r>
        <w:t>ОГБУ</w:t>
      </w:r>
      <w:r>
        <w:rPr>
          <w:spacing w:val="-7"/>
        </w:rPr>
        <w:t xml:space="preserve"> </w:t>
      </w:r>
      <w:r>
        <w:t>«Управления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социального</w:t>
      </w:r>
    </w:p>
    <w:p w:rsidR="00FE58BB" w:rsidRDefault="00FE58BB" w:rsidP="00FE58BB">
      <w:pPr>
        <w:pStyle w:val="a4"/>
        <w:spacing w:line="259" w:lineRule="auto"/>
        <w:ind w:left="0" w:right="29"/>
      </w:pPr>
      <w:r>
        <w:t>обслуживания</w:t>
      </w:r>
      <w:r>
        <w:rPr>
          <w:spacing w:val="-4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Нукутскому</w:t>
      </w:r>
      <w:r>
        <w:rPr>
          <w:spacing w:val="-6"/>
        </w:rPr>
        <w:t xml:space="preserve"> </w:t>
      </w:r>
      <w:r>
        <w:t>муниципальному округу»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исполнению</w:t>
      </w:r>
      <w:r>
        <w:rPr>
          <w:spacing w:val="-7"/>
        </w:rPr>
        <w:t xml:space="preserve"> </w:t>
      </w:r>
      <w:r>
        <w:t xml:space="preserve">плана мероприятий по профилактике суицидального поведения среди опекаемых детей и подростков </w:t>
      </w:r>
    </w:p>
    <w:p w:rsidR="00FE58BB" w:rsidRDefault="00FE58BB" w:rsidP="00FE58BB">
      <w:pPr>
        <w:pStyle w:val="a4"/>
        <w:spacing w:line="259" w:lineRule="auto"/>
        <w:ind w:left="0" w:right="29"/>
      </w:pPr>
      <w:r>
        <w:t>на 1 полугодие 2025 г.</w:t>
      </w:r>
    </w:p>
    <w:p w:rsidR="00003258" w:rsidRDefault="00BC00BF" w:rsidP="003D4C86">
      <w:pPr>
        <w:pStyle w:val="a3"/>
        <w:spacing w:line="259" w:lineRule="auto"/>
        <w:ind w:left="0" w:right="79" w:firstLine="567"/>
      </w:pPr>
      <w:r>
        <w:t>Специалистами отделений по</w:t>
      </w:r>
      <w:r w:rsidR="00BF4D35">
        <w:t xml:space="preserve"> сопровождению замещающих семей</w:t>
      </w:r>
      <w:r w:rsidR="00BF3A28">
        <w:t xml:space="preserve"> </w:t>
      </w:r>
      <w:r>
        <w:t>согласно</w:t>
      </w:r>
      <w:r w:rsidR="00BF3A28">
        <w:t>,</w:t>
      </w:r>
      <w:r>
        <w:t xml:space="preserve"> Плана мероприятий по профилактике суицидального поведения </w:t>
      </w:r>
      <w:r w:rsidR="00BF3A28">
        <w:t>среди опекаемых детей и подростков</w:t>
      </w:r>
      <w:r w:rsidR="005735A7">
        <w:t xml:space="preserve"> на 2025</w:t>
      </w:r>
      <w:r>
        <w:t xml:space="preserve"> год проведены</w:t>
      </w:r>
      <w:r>
        <w:rPr>
          <w:spacing w:val="40"/>
        </w:rPr>
        <w:t xml:space="preserve"> </w:t>
      </w:r>
      <w:r>
        <w:t>следующие мероприятия, включающие в себя:</w:t>
      </w:r>
    </w:p>
    <w:p w:rsidR="00003258" w:rsidRDefault="00BC00BF" w:rsidP="003D4C86">
      <w:pPr>
        <w:pStyle w:val="a3"/>
        <w:spacing w:before="158" w:line="259" w:lineRule="auto"/>
        <w:ind w:left="0" w:right="79" w:firstLine="567"/>
      </w:pPr>
      <w:r>
        <w:t>- Психодиагностику, направленную на выявление суицидальных рисков, факторов (особенностей личности членов семьи, агрессии, тревожности, семейной системы) способствующих суицидальному поведению; психоэмоционального состояния, детско-родительских отношений. Психологом отделения разрабатываются и выдаются психологические заключения по проведённым психодиагностикам, рекомендаци</w:t>
      </w:r>
      <w:r w:rsidR="00F32783">
        <w:t>и по результатам диагностики</w:t>
      </w:r>
      <w:r w:rsidR="004550EE" w:rsidRPr="004550EE">
        <w:t>.</w:t>
      </w:r>
    </w:p>
    <w:p w:rsidR="00003258" w:rsidRDefault="00BC00BF" w:rsidP="003D4C86">
      <w:pPr>
        <w:pStyle w:val="a3"/>
        <w:spacing w:before="163"/>
        <w:ind w:left="0" w:right="79" w:firstLine="567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диагностических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месяцев</w:t>
      </w:r>
      <w:r>
        <w:rPr>
          <w:spacing w:val="-7"/>
        </w:rPr>
        <w:t xml:space="preserve"> </w:t>
      </w:r>
      <w:r>
        <w:rPr>
          <w:spacing w:val="-2"/>
        </w:rPr>
        <w:t>проведено:</w:t>
      </w:r>
    </w:p>
    <w:p w:rsidR="00003258" w:rsidRDefault="00003258" w:rsidP="00FE58BB">
      <w:pPr>
        <w:pStyle w:val="a3"/>
        <w:spacing w:before="5"/>
        <w:ind w:left="0" w:firstLine="567"/>
        <w:jc w:val="left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003258" w:rsidRPr="00CE50A3">
        <w:trPr>
          <w:trHeight w:val="642"/>
        </w:trPr>
        <w:tc>
          <w:tcPr>
            <w:tcW w:w="2396" w:type="dxa"/>
          </w:tcPr>
          <w:p w:rsidR="00003258" w:rsidRPr="00CE50A3" w:rsidRDefault="00BC00BF" w:rsidP="00FE58BB">
            <w:pPr>
              <w:pStyle w:val="TableParagraph"/>
              <w:spacing w:line="320" w:lineRule="exact"/>
              <w:ind w:left="0" w:right="14" w:firstLine="567"/>
              <w:rPr>
                <w:sz w:val="28"/>
              </w:rPr>
            </w:pPr>
            <w:r w:rsidRPr="00CE50A3">
              <w:rPr>
                <w:spacing w:val="-2"/>
                <w:sz w:val="28"/>
              </w:rPr>
              <w:t>Семьи</w:t>
            </w:r>
          </w:p>
        </w:tc>
        <w:tc>
          <w:tcPr>
            <w:tcW w:w="2391" w:type="dxa"/>
          </w:tcPr>
          <w:p w:rsidR="00003258" w:rsidRPr="00CE50A3" w:rsidRDefault="00BC00BF" w:rsidP="003D4C86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 w:rsidRPr="00CE50A3">
              <w:rPr>
                <w:spacing w:val="-2"/>
                <w:sz w:val="28"/>
              </w:rPr>
              <w:t>Количество диагностик</w:t>
            </w:r>
          </w:p>
        </w:tc>
        <w:tc>
          <w:tcPr>
            <w:tcW w:w="2396" w:type="dxa"/>
          </w:tcPr>
          <w:p w:rsidR="00003258" w:rsidRPr="00CE50A3" w:rsidRDefault="00BC00BF" w:rsidP="003D4C86">
            <w:pPr>
              <w:pStyle w:val="TableParagraph"/>
              <w:spacing w:line="322" w:lineRule="exact"/>
              <w:ind w:left="0" w:firstLine="66"/>
              <w:jc w:val="left"/>
              <w:rPr>
                <w:sz w:val="28"/>
              </w:rPr>
            </w:pPr>
            <w:r w:rsidRPr="00CE50A3">
              <w:rPr>
                <w:spacing w:val="-2"/>
                <w:sz w:val="28"/>
              </w:rPr>
              <w:t>Количество</w:t>
            </w:r>
            <w:r w:rsidR="00CE50A3">
              <w:rPr>
                <w:spacing w:val="-2"/>
                <w:sz w:val="28"/>
              </w:rPr>
              <w:t xml:space="preserve"> </w:t>
            </w:r>
            <w:r w:rsidR="003D4C86" w:rsidRPr="00CE50A3">
              <w:rPr>
                <w:spacing w:val="-2"/>
                <w:sz w:val="28"/>
              </w:rPr>
              <w:t xml:space="preserve"> </w:t>
            </w:r>
            <w:r w:rsidRPr="00CE50A3">
              <w:rPr>
                <w:spacing w:val="-2"/>
                <w:sz w:val="28"/>
              </w:rPr>
              <w:t xml:space="preserve"> детей</w:t>
            </w:r>
          </w:p>
        </w:tc>
        <w:tc>
          <w:tcPr>
            <w:tcW w:w="2391" w:type="dxa"/>
          </w:tcPr>
          <w:p w:rsidR="00003258" w:rsidRPr="00CE50A3" w:rsidRDefault="00BC00BF" w:rsidP="003D4C86">
            <w:pPr>
              <w:pStyle w:val="TableParagraph"/>
              <w:spacing w:line="322" w:lineRule="exact"/>
              <w:ind w:left="0" w:firstLine="79"/>
              <w:jc w:val="left"/>
              <w:rPr>
                <w:sz w:val="28"/>
              </w:rPr>
            </w:pPr>
            <w:r w:rsidRPr="00CE50A3">
              <w:rPr>
                <w:spacing w:val="-2"/>
                <w:sz w:val="28"/>
              </w:rPr>
              <w:t xml:space="preserve">Количество </w:t>
            </w:r>
            <w:r w:rsidR="00CE50A3">
              <w:rPr>
                <w:spacing w:val="-2"/>
                <w:sz w:val="28"/>
              </w:rPr>
              <w:t xml:space="preserve"> </w:t>
            </w:r>
            <w:r w:rsidRPr="00CE50A3">
              <w:rPr>
                <w:spacing w:val="-2"/>
                <w:sz w:val="28"/>
              </w:rPr>
              <w:t>семей</w:t>
            </w:r>
          </w:p>
        </w:tc>
      </w:tr>
      <w:tr w:rsidR="00003258">
        <w:trPr>
          <w:trHeight w:val="642"/>
        </w:trPr>
        <w:tc>
          <w:tcPr>
            <w:tcW w:w="2396" w:type="dxa"/>
          </w:tcPr>
          <w:p w:rsidR="00003258" w:rsidRDefault="00BC00BF" w:rsidP="00FE58BB">
            <w:pPr>
              <w:pStyle w:val="TableParagraph"/>
              <w:spacing w:line="314" w:lineRule="exact"/>
              <w:ind w:left="0" w:firstLine="56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Замещающие</w:t>
            </w:r>
          </w:p>
          <w:p w:rsidR="00003258" w:rsidRDefault="00BC00BF" w:rsidP="00FE58BB">
            <w:pPr>
              <w:pStyle w:val="TableParagraph"/>
              <w:spacing w:line="308" w:lineRule="exact"/>
              <w:ind w:left="0" w:firstLine="56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2391" w:type="dxa"/>
          </w:tcPr>
          <w:p w:rsidR="00003258" w:rsidRPr="00E11E38" w:rsidRDefault="00427F42" w:rsidP="00FE58BB">
            <w:pPr>
              <w:pStyle w:val="TableParagraph"/>
              <w:spacing w:line="314" w:lineRule="exact"/>
              <w:ind w:left="0" w:right="5" w:firstLine="567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2396" w:type="dxa"/>
          </w:tcPr>
          <w:p w:rsidR="00003258" w:rsidRPr="00E11E38" w:rsidRDefault="00427F42" w:rsidP="00FE58BB">
            <w:pPr>
              <w:pStyle w:val="TableParagraph"/>
              <w:spacing w:line="314" w:lineRule="exact"/>
              <w:ind w:left="0" w:right="5" w:firstLine="567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2391" w:type="dxa"/>
          </w:tcPr>
          <w:p w:rsidR="00003258" w:rsidRPr="00E11E38" w:rsidRDefault="00427F42" w:rsidP="00FE58BB">
            <w:pPr>
              <w:pStyle w:val="TableParagraph"/>
              <w:spacing w:line="314" w:lineRule="exact"/>
              <w:ind w:left="0" w:firstLine="567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</w:tr>
    </w:tbl>
    <w:p w:rsidR="00003258" w:rsidRDefault="00003258" w:rsidP="00FE58BB">
      <w:pPr>
        <w:pStyle w:val="a3"/>
        <w:spacing w:before="175"/>
        <w:ind w:left="0" w:firstLine="567"/>
        <w:jc w:val="left"/>
      </w:pPr>
    </w:p>
    <w:p w:rsidR="00003258" w:rsidRDefault="00BC00BF" w:rsidP="00FE58BB">
      <w:pPr>
        <w:pStyle w:val="a5"/>
        <w:numPr>
          <w:ilvl w:val="0"/>
          <w:numId w:val="1"/>
        </w:numPr>
        <w:tabs>
          <w:tab w:val="left" w:pos="458"/>
        </w:tabs>
        <w:spacing w:line="261" w:lineRule="auto"/>
        <w:ind w:left="0" w:right="227" w:firstLine="567"/>
        <w:rPr>
          <w:sz w:val="28"/>
        </w:rPr>
      </w:pPr>
      <w:r>
        <w:rPr>
          <w:sz w:val="28"/>
        </w:rPr>
        <w:t>Регулярное посещение семей по месту жительства с целью проведения профилактических бесед, консультаций о суицидальном пов</w:t>
      </w:r>
      <w:r w:rsidR="005735A7">
        <w:rPr>
          <w:sz w:val="28"/>
        </w:rPr>
        <w:t xml:space="preserve">едении детей и подростков. </w:t>
      </w:r>
      <w:r w:rsidR="005735A7" w:rsidRPr="00345E3D">
        <w:rPr>
          <w:color w:val="000000" w:themeColor="text1"/>
          <w:sz w:val="28"/>
        </w:rPr>
        <w:t xml:space="preserve">За </w:t>
      </w:r>
      <w:r w:rsidR="009847DD" w:rsidRPr="00345E3D">
        <w:rPr>
          <w:color w:val="000000" w:themeColor="text1"/>
          <w:sz w:val="28"/>
        </w:rPr>
        <w:t>6 месяцев</w:t>
      </w:r>
      <w:r w:rsidRPr="00345E3D">
        <w:rPr>
          <w:color w:val="000000" w:themeColor="text1"/>
          <w:sz w:val="28"/>
        </w:rPr>
        <w:t xml:space="preserve"> осуществлено </w:t>
      </w:r>
      <w:r w:rsidR="002C7A69">
        <w:rPr>
          <w:color w:val="000000" w:themeColor="text1"/>
          <w:sz w:val="28"/>
        </w:rPr>
        <w:t>3</w:t>
      </w:r>
      <w:r w:rsidR="004D2A67">
        <w:rPr>
          <w:color w:val="000000" w:themeColor="text1"/>
          <w:sz w:val="28"/>
        </w:rPr>
        <w:t>2</w:t>
      </w:r>
      <w:r w:rsidRPr="00345E3D">
        <w:rPr>
          <w:color w:val="000000" w:themeColor="text1"/>
          <w:sz w:val="28"/>
        </w:rPr>
        <w:t xml:space="preserve"> плановых патронажа семей по месту жительства.</w:t>
      </w:r>
    </w:p>
    <w:p w:rsidR="00003258" w:rsidRPr="004515C7" w:rsidRDefault="00BC00BF" w:rsidP="00FE58BB">
      <w:pPr>
        <w:pStyle w:val="a5"/>
        <w:numPr>
          <w:ilvl w:val="0"/>
          <w:numId w:val="1"/>
        </w:numPr>
        <w:tabs>
          <w:tab w:val="left" w:pos="588"/>
        </w:tabs>
        <w:spacing w:before="148" w:line="259" w:lineRule="auto"/>
        <w:ind w:left="0" w:right="231" w:firstLine="567"/>
        <w:rPr>
          <w:color w:val="FF0000"/>
          <w:sz w:val="28"/>
        </w:rPr>
      </w:pPr>
      <w:r>
        <w:rPr>
          <w:sz w:val="28"/>
        </w:rPr>
        <w:t>Посещение образовательных учреждений для определения внутри школьных отношений детей, консультация классных руководителей и социальных педагогов по во</w:t>
      </w:r>
      <w:bookmarkStart w:id="0" w:name="_GoBack"/>
      <w:bookmarkEnd w:id="0"/>
      <w:r>
        <w:rPr>
          <w:sz w:val="28"/>
        </w:rPr>
        <w:t>просам, связанным с суицидальным пове</w:t>
      </w:r>
      <w:r w:rsidR="004550EE">
        <w:rPr>
          <w:sz w:val="28"/>
        </w:rPr>
        <w:t xml:space="preserve">дением детей и подростков. </w:t>
      </w:r>
      <w:r w:rsidR="004550EE" w:rsidRPr="000B3AD9">
        <w:rPr>
          <w:color w:val="000000" w:themeColor="text1"/>
          <w:sz w:val="28"/>
        </w:rPr>
        <w:t>За</w:t>
      </w:r>
      <w:r w:rsidR="000B3AD9" w:rsidRPr="000B3AD9">
        <w:rPr>
          <w:color w:val="000000" w:themeColor="text1"/>
          <w:sz w:val="28"/>
        </w:rPr>
        <w:t xml:space="preserve"> 6</w:t>
      </w:r>
      <w:r w:rsidRPr="000B3AD9">
        <w:rPr>
          <w:color w:val="000000" w:themeColor="text1"/>
          <w:sz w:val="28"/>
        </w:rPr>
        <w:t xml:space="preserve"> месяцев</w:t>
      </w:r>
      <w:r w:rsidRPr="000B3AD9">
        <w:rPr>
          <w:color w:val="000000" w:themeColor="text1"/>
          <w:spacing w:val="-1"/>
          <w:sz w:val="28"/>
        </w:rPr>
        <w:t xml:space="preserve"> </w:t>
      </w:r>
      <w:r w:rsidR="00F32783" w:rsidRPr="000B3AD9">
        <w:rPr>
          <w:color w:val="000000" w:themeColor="text1"/>
          <w:sz w:val="28"/>
        </w:rPr>
        <w:t xml:space="preserve">охвачено </w:t>
      </w:r>
      <w:r w:rsidR="006B27F9">
        <w:rPr>
          <w:color w:val="000000" w:themeColor="text1"/>
          <w:sz w:val="28"/>
        </w:rPr>
        <w:t>9</w:t>
      </w:r>
      <w:r w:rsidRPr="000B3AD9">
        <w:rPr>
          <w:color w:val="000000" w:themeColor="text1"/>
          <w:sz w:val="28"/>
        </w:rPr>
        <w:t xml:space="preserve"> образовательных учреждения.</w:t>
      </w:r>
    </w:p>
    <w:p w:rsidR="00003258" w:rsidRPr="00B650CE" w:rsidRDefault="00BC00BF" w:rsidP="00FE58BB">
      <w:pPr>
        <w:pStyle w:val="a5"/>
        <w:numPr>
          <w:ilvl w:val="0"/>
          <w:numId w:val="1"/>
        </w:numPr>
        <w:tabs>
          <w:tab w:val="left" w:pos="506"/>
        </w:tabs>
        <w:spacing w:before="159" w:line="259" w:lineRule="auto"/>
        <w:ind w:left="0" w:right="227" w:firstLine="567"/>
        <w:rPr>
          <w:sz w:val="28"/>
        </w:rPr>
      </w:pPr>
      <w:r w:rsidRPr="006B53C7">
        <w:rPr>
          <w:sz w:val="28"/>
        </w:rPr>
        <w:t>С целью предупреждения возникновения суицидального поведения и формирования антисуицидальных личностных качеств ведётся тренинговая деятельность, направленная на повышение коммуникативных ка</w:t>
      </w:r>
      <w:r w:rsidR="00DE2826" w:rsidRPr="006B53C7">
        <w:rPr>
          <w:sz w:val="28"/>
        </w:rPr>
        <w:t xml:space="preserve">честв и самооценки детей. </w:t>
      </w:r>
      <w:r w:rsidR="00DE2826" w:rsidRPr="00FE58BB">
        <w:rPr>
          <w:sz w:val="28"/>
        </w:rPr>
        <w:t xml:space="preserve">За </w:t>
      </w:r>
      <w:r w:rsidR="00427CC4" w:rsidRPr="00FE58BB">
        <w:rPr>
          <w:sz w:val="28"/>
        </w:rPr>
        <w:t>6</w:t>
      </w:r>
      <w:r w:rsidR="00DE2826" w:rsidRPr="00FE58BB">
        <w:rPr>
          <w:sz w:val="28"/>
        </w:rPr>
        <w:t xml:space="preserve"> </w:t>
      </w:r>
      <w:r w:rsidRPr="00FE58BB">
        <w:rPr>
          <w:sz w:val="28"/>
        </w:rPr>
        <w:t xml:space="preserve">месяцев </w:t>
      </w:r>
      <w:r w:rsidR="006B53C7" w:rsidRPr="00FE58BB">
        <w:rPr>
          <w:sz w:val="28"/>
        </w:rPr>
        <w:t xml:space="preserve">проведены </w:t>
      </w:r>
      <w:r w:rsidR="00427CC4" w:rsidRPr="00FE58BB">
        <w:rPr>
          <w:sz w:val="28"/>
        </w:rPr>
        <w:t>2</w:t>
      </w:r>
      <w:r w:rsidR="000A0A3D" w:rsidRPr="00FE58BB">
        <w:rPr>
          <w:sz w:val="28"/>
        </w:rPr>
        <w:t xml:space="preserve"> </w:t>
      </w:r>
      <w:r w:rsidRPr="00FE58BB">
        <w:rPr>
          <w:sz w:val="28"/>
        </w:rPr>
        <w:t>тренин</w:t>
      </w:r>
      <w:r w:rsidR="000A0A3D" w:rsidRPr="00FE58BB">
        <w:rPr>
          <w:sz w:val="28"/>
        </w:rPr>
        <w:t>г</w:t>
      </w:r>
      <w:r w:rsidR="00FE58BB" w:rsidRPr="00FE58BB">
        <w:rPr>
          <w:sz w:val="28"/>
        </w:rPr>
        <w:t>а</w:t>
      </w:r>
      <w:r w:rsidRPr="00FE58BB">
        <w:rPr>
          <w:sz w:val="28"/>
        </w:rPr>
        <w:t>, в кот</w:t>
      </w:r>
      <w:r w:rsidR="006B53C7" w:rsidRPr="00FE58BB">
        <w:rPr>
          <w:sz w:val="28"/>
        </w:rPr>
        <w:t xml:space="preserve">орых приняли </w:t>
      </w:r>
      <w:r w:rsidR="006B53C7" w:rsidRPr="00B650CE">
        <w:rPr>
          <w:sz w:val="28"/>
        </w:rPr>
        <w:t xml:space="preserve">участие </w:t>
      </w:r>
      <w:r w:rsidR="000B3B6B">
        <w:rPr>
          <w:sz w:val="28"/>
        </w:rPr>
        <w:t>21 ребёнок</w:t>
      </w:r>
      <w:r w:rsidR="006B53C7" w:rsidRPr="00B650CE">
        <w:rPr>
          <w:sz w:val="28"/>
        </w:rPr>
        <w:t>.</w:t>
      </w:r>
    </w:p>
    <w:p w:rsidR="00003258" w:rsidRDefault="00BC00BF" w:rsidP="003D4C86">
      <w:pPr>
        <w:pStyle w:val="a5"/>
        <w:numPr>
          <w:ilvl w:val="0"/>
          <w:numId w:val="1"/>
        </w:numPr>
        <w:tabs>
          <w:tab w:val="bar" w:pos="142"/>
          <w:tab w:val="left" w:pos="626"/>
        </w:tabs>
        <w:spacing w:before="67" w:line="261" w:lineRule="auto"/>
        <w:ind w:left="0" w:right="29" w:firstLine="567"/>
        <w:rPr>
          <w:sz w:val="28"/>
        </w:rPr>
      </w:pPr>
      <w:r>
        <w:rPr>
          <w:sz w:val="28"/>
        </w:rPr>
        <w:t>Разработан и выпущен раздаточный материал о профилактике суицидального поведения с</w:t>
      </w:r>
      <w:r w:rsidR="00F32783">
        <w:rPr>
          <w:sz w:val="28"/>
        </w:rPr>
        <w:t>реди детей и подростков «Дети в кризисной ситуации», «Как предупредить детский суицид»</w:t>
      </w:r>
      <w:r w:rsidR="00836FEB">
        <w:rPr>
          <w:sz w:val="28"/>
        </w:rPr>
        <w:t xml:space="preserve">, «Травля в школе. </w:t>
      </w:r>
      <w:r w:rsidR="00836FEB" w:rsidRPr="00836FEB">
        <w:rPr>
          <w:sz w:val="28"/>
        </w:rPr>
        <w:t>Как помочь ребёнку. Памятка родителям»</w:t>
      </w:r>
      <w:r w:rsidR="00900A8E">
        <w:rPr>
          <w:sz w:val="28"/>
        </w:rPr>
        <w:t xml:space="preserve"> «Учимся решать конфликты»</w:t>
      </w:r>
      <w:r w:rsidR="00CE50A3">
        <w:rPr>
          <w:sz w:val="28"/>
        </w:rPr>
        <w:t>.</w:t>
      </w:r>
    </w:p>
    <w:p w:rsidR="00CE50A3" w:rsidRPr="003639AA" w:rsidRDefault="00CE50A3" w:rsidP="00CE50A3">
      <w:pPr>
        <w:pStyle w:val="a5"/>
        <w:numPr>
          <w:ilvl w:val="0"/>
          <w:numId w:val="1"/>
        </w:numPr>
        <w:tabs>
          <w:tab w:val="left" w:pos="501"/>
        </w:tabs>
        <w:spacing w:before="153" w:line="261" w:lineRule="auto"/>
        <w:ind w:left="0" w:right="29" w:firstLine="567"/>
        <w:rPr>
          <w:sz w:val="28"/>
        </w:rPr>
      </w:pPr>
      <w:r w:rsidRPr="00F32783">
        <w:rPr>
          <w:sz w:val="28"/>
        </w:rPr>
        <w:lastRenderedPageBreak/>
        <w:t>Проведено кон</w:t>
      </w:r>
      <w:r>
        <w:rPr>
          <w:sz w:val="28"/>
        </w:rPr>
        <w:t xml:space="preserve">сультирование родителей </w:t>
      </w:r>
      <w:r w:rsidRPr="00F32783">
        <w:rPr>
          <w:sz w:val="28"/>
        </w:rPr>
        <w:t xml:space="preserve">о детском телефоне </w:t>
      </w:r>
      <w:r>
        <w:rPr>
          <w:spacing w:val="-2"/>
          <w:sz w:val="28"/>
        </w:rPr>
        <w:t xml:space="preserve">доверия, что  </w:t>
      </w:r>
      <w:r w:rsidRPr="003639AA">
        <w:rPr>
          <w:spacing w:val="-2"/>
          <w:sz w:val="28"/>
        </w:rPr>
        <w:t>дети, а также родители могут обратиться за консультативной помощью специалистам телефона доверия.</w:t>
      </w:r>
    </w:p>
    <w:p w:rsidR="00FE58BB" w:rsidRDefault="00CE50A3" w:rsidP="003D4C86">
      <w:pPr>
        <w:tabs>
          <w:tab w:val="left" w:pos="405"/>
        </w:tabs>
        <w:spacing w:before="158" w:line="259" w:lineRule="auto"/>
        <w:ind w:right="-63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E58BB">
        <w:rPr>
          <w:sz w:val="28"/>
        </w:rPr>
        <w:t>Во время встречи  Клуба приемных родителей «Мы - Вместе» МО «Хареты» и МО «Новонукутское» замещающим родителям освещены темы: «Суицидальное поведение детей», «Конфликты в семье и пути их решения», «Дети в кризисной ситуации».</w:t>
      </w:r>
    </w:p>
    <w:p w:rsidR="00546950" w:rsidRPr="00546950" w:rsidRDefault="00CE50A3" w:rsidP="003D4C86">
      <w:pPr>
        <w:tabs>
          <w:tab w:val="left" w:pos="405"/>
        </w:tabs>
        <w:spacing w:before="158" w:line="259" w:lineRule="auto"/>
        <w:ind w:right="-63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950" w:rsidRPr="00546950">
        <w:rPr>
          <w:sz w:val="28"/>
          <w:szCs w:val="28"/>
        </w:rPr>
        <w:t>В</w:t>
      </w:r>
      <w:r w:rsidR="00546950" w:rsidRPr="00546950">
        <w:rPr>
          <w:color w:val="000000" w:themeColor="text1"/>
          <w:sz w:val="28"/>
          <w:szCs w:val="28"/>
        </w:rPr>
        <w:t xml:space="preserve"> целях исполнения п.6 в.2 протокола межведомственного совещания прокуратуры Иркутской области </w:t>
      </w:r>
      <w:r w:rsidR="00546950">
        <w:rPr>
          <w:color w:val="000000" w:themeColor="text1"/>
          <w:sz w:val="28"/>
          <w:szCs w:val="28"/>
        </w:rPr>
        <w:t>п</w:t>
      </w:r>
      <w:r w:rsidR="00546950" w:rsidRPr="00546950">
        <w:rPr>
          <w:color w:val="000000" w:themeColor="text1"/>
          <w:sz w:val="28"/>
          <w:szCs w:val="28"/>
        </w:rPr>
        <w:t>роведено внеплановое обследование</w:t>
      </w:r>
      <w:r w:rsidR="00546950">
        <w:rPr>
          <w:color w:val="000000" w:themeColor="text1"/>
          <w:sz w:val="28"/>
          <w:szCs w:val="28"/>
        </w:rPr>
        <w:t xml:space="preserve"> </w:t>
      </w:r>
      <w:r w:rsidR="00546950" w:rsidRPr="00546950">
        <w:rPr>
          <w:color w:val="000000" w:themeColor="text1"/>
          <w:sz w:val="28"/>
          <w:szCs w:val="28"/>
        </w:rPr>
        <w:t xml:space="preserve">69  детей-сирот и детей, остававшихся без попечения родителей </w:t>
      </w:r>
      <w:r w:rsidR="00546950" w:rsidRPr="00546950">
        <w:rPr>
          <w:sz w:val="28"/>
          <w:szCs w:val="28"/>
        </w:rPr>
        <w:t xml:space="preserve">в возрасте от 10 до 17 лет включительно на предмет тревожности и депрессивного состояния, склонности к суицидальному поведению. </w:t>
      </w:r>
    </w:p>
    <w:p w:rsidR="00FE58BB" w:rsidRDefault="00FE58BB" w:rsidP="003D4C86">
      <w:pPr>
        <w:tabs>
          <w:tab w:val="left" w:pos="405"/>
        </w:tabs>
        <w:spacing w:before="158" w:line="259" w:lineRule="auto"/>
        <w:ind w:right="-63" w:firstLine="567"/>
        <w:jc w:val="both"/>
        <w:rPr>
          <w:sz w:val="28"/>
        </w:rPr>
      </w:pPr>
      <w:r>
        <w:rPr>
          <w:sz w:val="28"/>
        </w:rPr>
        <w:t xml:space="preserve"> </w:t>
      </w:r>
      <w:r w:rsidR="00CE50A3">
        <w:rPr>
          <w:sz w:val="28"/>
        </w:rPr>
        <w:t xml:space="preserve">- </w:t>
      </w:r>
      <w:r>
        <w:rPr>
          <w:sz w:val="28"/>
        </w:rPr>
        <w:t>В рамках акции «Дарю тепло» проведены мероприятия:</w:t>
      </w:r>
    </w:p>
    <w:p w:rsidR="00FE58BB" w:rsidRDefault="00FE58BB" w:rsidP="003D4C86">
      <w:pPr>
        <w:tabs>
          <w:tab w:val="left" w:pos="405"/>
        </w:tabs>
        <w:spacing w:before="158" w:line="259" w:lineRule="auto"/>
        <w:ind w:right="-63" w:firstLine="567"/>
        <w:jc w:val="both"/>
        <w:rPr>
          <w:sz w:val="28"/>
        </w:rPr>
      </w:pPr>
      <w:r>
        <w:rPr>
          <w:sz w:val="28"/>
        </w:rPr>
        <w:t>- в МО «Хареты», посвященное Международному дню оптимиста, подросткам рассказано, чтобы подростки учились сохранять оптимизм, ведь именно он промигает преодолеть трудности воспринимать проблемы как временные сложности и искать пути их решения;</w:t>
      </w:r>
    </w:p>
    <w:p w:rsidR="00FE58BB" w:rsidRDefault="00FE58BB" w:rsidP="003D4C86">
      <w:pPr>
        <w:tabs>
          <w:tab w:val="left" w:pos="405"/>
        </w:tabs>
        <w:spacing w:before="158" w:line="259" w:lineRule="auto"/>
        <w:ind w:right="-63" w:firstLine="567"/>
        <w:jc w:val="both"/>
        <w:rPr>
          <w:sz w:val="28"/>
        </w:rPr>
      </w:pPr>
      <w:r>
        <w:rPr>
          <w:sz w:val="28"/>
        </w:rPr>
        <w:t>-</w:t>
      </w:r>
      <w:r w:rsidR="00CE50A3">
        <w:rPr>
          <w:sz w:val="28"/>
        </w:rPr>
        <w:t xml:space="preserve"> </w:t>
      </w:r>
      <w:r>
        <w:rPr>
          <w:sz w:val="28"/>
        </w:rPr>
        <w:t>в  МО «Новонукутское», во время которого детям раздали буклеты  «Комендантский час» и проинформировали о существующих в районном поселке организациях и местах, в которых они могут провести свое свободное время.</w:t>
      </w:r>
      <w:r>
        <w:rPr>
          <w:sz w:val="28"/>
        </w:rPr>
        <w:br/>
      </w:r>
    </w:p>
    <w:p w:rsidR="00FE58BB" w:rsidRDefault="00CE50A3" w:rsidP="003D4C86">
      <w:pPr>
        <w:tabs>
          <w:tab w:val="left" w:pos="405"/>
        </w:tabs>
        <w:spacing w:before="158" w:line="259" w:lineRule="auto"/>
        <w:ind w:right="-63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E58BB">
        <w:rPr>
          <w:sz w:val="28"/>
        </w:rPr>
        <w:t>На встрече с подростками в рамках проекта «Могу чувствовать»:</w:t>
      </w:r>
    </w:p>
    <w:p w:rsidR="00FE58BB" w:rsidRDefault="00FE58BB" w:rsidP="003D4C86">
      <w:pPr>
        <w:tabs>
          <w:tab w:val="left" w:pos="405"/>
        </w:tabs>
        <w:spacing w:before="158" w:line="259" w:lineRule="auto"/>
        <w:ind w:right="-63" w:firstLine="567"/>
        <w:jc w:val="both"/>
        <w:rPr>
          <w:sz w:val="28"/>
        </w:rPr>
      </w:pPr>
      <w:r>
        <w:rPr>
          <w:sz w:val="28"/>
        </w:rPr>
        <w:t>- в МО «Хареты»   подросткам был продемонстрирован короткометражный фильм «Любовь подростков», раскрывающий проблему симпатии и недовольства во взаимоотношениях. Специалисты отделения обратили внимание несовершеннолетних, что при любой трудной жизненной ситуации можно позвонить на детский телефон доверия;</w:t>
      </w:r>
    </w:p>
    <w:p w:rsidR="003D4C86" w:rsidRDefault="00FE58BB" w:rsidP="003D4C86">
      <w:pPr>
        <w:tabs>
          <w:tab w:val="left" w:pos="405"/>
        </w:tabs>
        <w:spacing w:before="158" w:line="259" w:lineRule="auto"/>
        <w:ind w:right="-63" w:firstLine="567"/>
        <w:jc w:val="both"/>
        <w:rPr>
          <w:sz w:val="28"/>
        </w:rPr>
      </w:pPr>
      <w:r>
        <w:rPr>
          <w:sz w:val="28"/>
        </w:rPr>
        <w:t>- МО «Новонукутское» психологом отделения проведен тренинг, направленный на определени</w:t>
      </w:r>
      <w:r w:rsidR="003D4C86">
        <w:rPr>
          <w:sz w:val="28"/>
        </w:rPr>
        <w:t xml:space="preserve">е эмоций радости и возмущения. </w:t>
      </w:r>
    </w:p>
    <w:p w:rsidR="00FE58BB" w:rsidRDefault="00FE58BB" w:rsidP="003D4C86">
      <w:pPr>
        <w:tabs>
          <w:tab w:val="left" w:pos="405"/>
        </w:tabs>
        <w:spacing w:before="158" w:line="259" w:lineRule="auto"/>
        <w:ind w:right="-63" w:firstLine="567"/>
        <w:jc w:val="both"/>
        <w:rPr>
          <w:sz w:val="28"/>
        </w:rPr>
      </w:pPr>
      <w:r>
        <w:rPr>
          <w:sz w:val="28"/>
        </w:rPr>
        <w:t xml:space="preserve">В рамках реализации социального проекта «Родительская гостиная» проведены встречи с приемными родителями: </w:t>
      </w:r>
    </w:p>
    <w:p w:rsidR="00FE58BB" w:rsidRDefault="00FE58BB" w:rsidP="003D4C86">
      <w:pPr>
        <w:tabs>
          <w:tab w:val="left" w:pos="405"/>
        </w:tabs>
        <w:spacing w:before="158" w:line="259" w:lineRule="auto"/>
        <w:ind w:right="-63" w:firstLine="567"/>
        <w:jc w:val="both"/>
        <w:rPr>
          <w:sz w:val="28"/>
        </w:rPr>
      </w:pPr>
      <w:r>
        <w:rPr>
          <w:sz w:val="28"/>
        </w:rPr>
        <w:t>- в МО «Целинный», с участием фельдшера ОГБУЗ Нукутская РБ, где одним из вопросов был о половой неприкосновенности несовершеннолетних;</w:t>
      </w:r>
    </w:p>
    <w:p w:rsidR="00FE58BB" w:rsidRDefault="00FE58BB" w:rsidP="003D4C86">
      <w:pPr>
        <w:tabs>
          <w:tab w:val="left" w:pos="405"/>
        </w:tabs>
        <w:spacing w:before="158" w:line="259" w:lineRule="auto"/>
        <w:ind w:right="-63" w:firstLine="567"/>
        <w:jc w:val="both"/>
        <w:rPr>
          <w:sz w:val="28"/>
        </w:rPr>
      </w:pPr>
      <w:r>
        <w:rPr>
          <w:sz w:val="28"/>
        </w:rPr>
        <w:t xml:space="preserve">- в МО «Новонукутское» на тему: «Баланс между свободой и контролем в общении с подростком». На встрече родители получили знания, которые помогут повлиять на детско-родительские отношения, «Цифровая безопасность несовершеннолетних», где родителям пояснили, что подростковый возраст характеризуется к стремлению к самостоятельности, что увеличивает вероятность </w:t>
      </w:r>
      <w:r>
        <w:rPr>
          <w:sz w:val="28"/>
        </w:rPr>
        <w:lastRenderedPageBreak/>
        <w:t xml:space="preserve">столкновение с различными угрозами, требующими внимания и профилактических мер со стороны взрослых. Родителям были даны рекомендации о необходимости открытого диалога с детьми, использование родительского контроля и обучению правильного поведения в сети-интернет </w:t>
      </w:r>
    </w:p>
    <w:p w:rsidR="00FE58BB" w:rsidRDefault="00CE50A3" w:rsidP="003D4C86">
      <w:pPr>
        <w:tabs>
          <w:tab w:val="left" w:pos="405"/>
        </w:tabs>
        <w:spacing w:before="158" w:line="259" w:lineRule="auto"/>
        <w:ind w:right="-63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E58BB">
        <w:rPr>
          <w:sz w:val="28"/>
        </w:rPr>
        <w:t xml:space="preserve">На </w:t>
      </w:r>
      <w:r w:rsidR="00FE58BB">
        <w:rPr>
          <w:sz w:val="28"/>
          <w:lang w:val="en-US"/>
        </w:rPr>
        <w:t>XI</w:t>
      </w:r>
      <w:r w:rsidR="00FE58BB" w:rsidRPr="00FF30A3">
        <w:rPr>
          <w:sz w:val="28"/>
        </w:rPr>
        <w:t xml:space="preserve"> </w:t>
      </w:r>
      <w:r w:rsidR="00FE58BB">
        <w:rPr>
          <w:sz w:val="28"/>
        </w:rPr>
        <w:t>Форуме приемных родителей Нукутского района родителей ознакомили с темами: «Профилактика суицидального поведения несовершеннолетних»; «Самовольные уходы, соблюдение комендантского часа».</w:t>
      </w:r>
    </w:p>
    <w:p w:rsidR="00CE50A3" w:rsidRPr="00575F96" w:rsidRDefault="00CE50A3" w:rsidP="003D4C86">
      <w:pPr>
        <w:tabs>
          <w:tab w:val="left" w:pos="405"/>
        </w:tabs>
        <w:spacing w:before="158" w:line="259" w:lineRule="auto"/>
        <w:ind w:right="-63" w:firstLine="56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937922">
        <w:rPr>
          <w:sz w:val="28"/>
        </w:rPr>
        <w:t xml:space="preserve">в группе «Мы – Вместе» </w:t>
      </w:r>
      <w:r w:rsidR="00575F96">
        <w:rPr>
          <w:sz w:val="28"/>
        </w:rPr>
        <w:t>мессенджер</w:t>
      </w:r>
      <w:r w:rsidR="002C11DE">
        <w:rPr>
          <w:sz w:val="28"/>
        </w:rPr>
        <w:t>а</w:t>
      </w:r>
      <w:r w:rsidR="00575F96">
        <w:rPr>
          <w:sz w:val="28"/>
        </w:rPr>
        <w:t xml:space="preserve"> </w:t>
      </w:r>
      <w:r w:rsidR="00937922">
        <w:rPr>
          <w:sz w:val="28"/>
          <w:lang w:val="en-US"/>
        </w:rPr>
        <w:t>Telegram</w:t>
      </w:r>
      <w:r w:rsidR="00575F96" w:rsidRPr="00575F96">
        <w:rPr>
          <w:sz w:val="28"/>
        </w:rPr>
        <w:t xml:space="preserve"> </w:t>
      </w:r>
      <w:r w:rsidR="00575F96">
        <w:rPr>
          <w:sz w:val="28"/>
        </w:rPr>
        <w:t xml:space="preserve">опубликованы статьи: </w:t>
      </w:r>
      <w:r w:rsidR="00C231D1">
        <w:rPr>
          <w:sz w:val="28"/>
        </w:rPr>
        <w:t xml:space="preserve">«Телефон доверия», «Терапевтическая сказка – как </w:t>
      </w:r>
      <w:r w:rsidR="002B5A59">
        <w:rPr>
          <w:sz w:val="28"/>
        </w:rPr>
        <w:t>Ё</w:t>
      </w:r>
      <w:r w:rsidR="00C231D1">
        <w:rPr>
          <w:sz w:val="28"/>
        </w:rPr>
        <w:t>жка поняла, что ошибки – это нормально», «Как научить ребенка правильно выбирать окружение»</w:t>
      </w:r>
      <w:r w:rsidR="00632506">
        <w:rPr>
          <w:sz w:val="28"/>
        </w:rPr>
        <w:t xml:space="preserve">, «Берегите своих детей (о безопасности детей в сети </w:t>
      </w:r>
      <w:r w:rsidR="002B5A59">
        <w:rPr>
          <w:sz w:val="28"/>
        </w:rPr>
        <w:t>Интернет в</w:t>
      </w:r>
      <w:r w:rsidR="00632506">
        <w:rPr>
          <w:sz w:val="28"/>
        </w:rPr>
        <w:t xml:space="preserve"> новых карточках)», «Комендантский час»,</w:t>
      </w:r>
      <w:r w:rsidR="008B4364">
        <w:rPr>
          <w:sz w:val="28"/>
        </w:rPr>
        <w:t xml:space="preserve"> «Воспитание самостоятельности у подростков»,</w:t>
      </w:r>
      <w:r w:rsidR="00937922">
        <w:rPr>
          <w:sz w:val="28"/>
        </w:rPr>
        <w:t xml:space="preserve"> «Жесткое обращение с детьми. Что это такое? Как помочь? Куда обращаться? Где указаны </w:t>
      </w:r>
      <w:r w:rsidR="00B333AB">
        <w:rPr>
          <w:sz w:val="28"/>
        </w:rPr>
        <w:t>адреса и телефоны территориальных  органов полиции, КДН и ЗП ИО, МСРО</w:t>
      </w:r>
      <w:r w:rsidR="00937922">
        <w:rPr>
          <w:sz w:val="28"/>
        </w:rPr>
        <w:t>иП ИО, прокуратуры ИО», «Влияние родительского стиля воспитания детей на формирование личности»</w:t>
      </w:r>
    </w:p>
    <w:p w:rsidR="00CE50A3" w:rsidRDefault="00CE50A3" w:rsidP="00CE50A3">
      <w:pPr>
        <w:pStyle w:val="a5"/>
        <w:numPr>
          <w:ilvl w:val="0"/>
          <w:numId w:val="1"/>
        </w:numPr>
        <w:tabs>
          <w:tab w:val="left" w:pos="703"/>
        </w:tabs>
        <w:spacing w:before="161" w:line="259" w:lineRule="auto"/>
        <w:ind w:left="0" w:right="29" w:firstLine="567"/>
        <w:rPr>
          <w:sz w:val="28"/>
        </w:rPr>
      </w:pPr>
      <w:r>
        <w:rPr>
          <w:sz w:val="28"/>
        </w:rPr>
        <w:t>Сопровождение замещающей семьи с детьми в состоянии постсуицидального периода, реализация мероприятий, направленных на снижение эмоционального напряжения, консультирование членов семьи. Также ведётся выявление истории семьи детей из семей СОП и ТЖС, состоящих на социальном сопровождении, социального окружения членов семьи, анализ качества внутрисемейных и вне семейных отношений с целью выявления фактов суицидального поведения (завершённых-незавершённых суицидов) среди родственников, друзей, одноклассников, в прошлом или настоящем. Оценка риска суицида в том числе и с помощью проведения диагностических мероприятий.</w:t>
      </w:r>
    </w:p>
    <w:p w:rsidR="00CE50A3" w:rsidRDefault="00CE50A3" w:rsidP="00CE50A3">
      <w:pPr>
        <w:pStyle w:val="a5"/>
        <w:numPr>
          <w:ilvl w:val="0"/>
          <w:numId w:val="1"/>
        </w:numPr>
        <w:tabs>
          <w:tab w:val="left" w:pos="405"/>
        </w:tabs>
        <w:spacing w:before="158" w:line="259" w:lineRule="auto"/>
        <w:ind w:left="0" w:right="29" w:firstLine="567"/>
        <w:rPr>
          <w:sz w:val="28"/>
        </w:rPr>
      </w:pPr>
      <w:r>
        <w:rPr>
          <w:sz w:val="28"/>
        </w:rPr>
        <w:t>Специалисты постоянно повышают профессиональные знания и умения на различных курсах повышения квалификации по направлению «Методы профилактики и предупреждения суицидального поведения детей и подростков, работа с предсуицидальным и постсуицидальным поведением».</w:t>
      </w:r>
    </w:p>
    <w:p w:rsidR="00FE58BB" w:rsidRPr="003D4C86" w:rsidRDefault="00FE58BB" w:rsidP="003D4C86">
      <w:pPr>
        <w:tabs>
          <w:tab w:val="left" w:pos="626"/>
        </w:tabs>
        <w:spacing w:before="67" w:line="261" w:lineRule="auto"/>
        <w:ind w:left="-22" w:right="-63"/>
        <w:rPr>
          <w:sz w:val="28"/>
        </w:rPr>
      </w:pPr>
    </w:p>
    <w:sectPr w:rsidR="00FE58BB" w:rsidRPr="003D4C86" w:rsidSect="003D4C86">
      <w:pgSz w:w="11910" w:h="16840"/>
      <w:pgMar w:top="1040" w:right="57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81601"/>
    <w:multiLevelType w:val="hybridMultilevel"/>
    <w:tmpl w:val="A678C406"/>
    <w:lvl w:ilvl="0" w:tplc="8BF22654">
      <w:numFmt w:val="bullet"/>
      <w:lvlText w:val="-"/>
      <w:lvlJc w:val="left"/>
      <w:pPr>
        <w:ind w:left="21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99"/>
        <w:sz w:val="28"/>
        <w:szCs w:val="28"/>
        <w:lang w:val="ru-RU" w:eastAsia="en-US" w:bidi="ar-SA"/>
      </w:rPr>
    </w:lvl>
    <w:lvl w:ilvl="1" w:tplc="12546036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6E7C21B4">
      <w:numFmt w:val="bullet"/>
      <w:lvlText w:val="•"/>
      <w:lvlJc w:val="left"/>
      <w:pPr>
        <w:ind w:left="2136" w:hanging="241"/>
      </w:pPr>
      <w:rPr>
        <w:rFonts w:hint="default"/>
        <w:lang w:val="ru-RU" w:eastAsia="en-US" w:bidi="ar-SA"/>
      </w:rPr>
    </w:lvl>
    <w:lvl w:ilvl="3" w:tplc="6164CD26">
      <w:numFmt w:val="bullet"/>
      <w:lvlText w:val="•"/>
      <w:lvlJc w:val="left"/>
      <w:pPr>
        <w:ind w:left="3095" w:hanging="241"/>
      </w:pPr>
      <w:rPr>
        <w:rFonts w:hint="default"/>
        <w:lang w:val="ru-RU" w:eastAsia="en-US" w:bidi="ar-SA"/>
      </w:rPr>
    </w:lvl>
    <w:lvl w:ilvl="4" w:tplc="C3E25C16">
      <w:numFmt w:val="bullet"/>
      <w:lvlText w:val="•"/>
      <w:lvlJc w:val="left"/>
      <w:pPr>
        <w:ind w:left="4053" w:hanging="241"/>
      </w:pPr>
      <w:rPr>
        <w:rFonts w:hint="default"/>
        <w:lang w:val="ru-RU" w:eastAsia="en-US" w:bidi="ar-SA"/>
      </w:rPr>
    </w:lvl>
    <w:lvl w:ilvl="5" w:tplc="22F0A56A">
      <w:numFmt w:val="bullet"/>
      <w:lvlText w:val="•"/>
      <w:lvlJc w:val="left"/>
      <w:pPr>
        <w:ind w:left="5012" w:hanging="241"/>
      </w:pPr>
      <w:rPr>
        <w:rFonts w:hint="default"/>
        <w:lang w:val="ru-RU" w:eastAsia="en-US" w:bidi="ar-SA"/>
      </w:rPr>
    </w:lvl>
    <w:lvl w:ilvl="6" w:tplc="6D8E4100">
      <w:numFmt w:val="bullet"/>
      <w:lvlText w:val="•"/>
      <w:lvlJc w:val="left"/>
      <w:pPr>
        <w:ind w:left="5970" w:hanging="241"/>
      </w:pPr>
      <w:rPr>
        <w:rFonts w:hint="default"/>
        <w:lang w:val="ru-RU" w:eastAsia="en-US" w:bidi="ar-SA"/>
      </w:rPr>
    </w:lvl>
    <w:lvl w:ilvl="7" w:tplc="0CDCBF8E">
      <w:numFmt w:val="bullet"/>
      <w:lvlText w:val="•"/>
      <w:lvlJc w:val="left"/>
      <w:pPr>
        <w:ind w:left="6928" w:hanging="241"/>
      </w:pPr>
      <w:rPr>
        <w:rFonts w:hint="default"/>
        <w:lang w:val="ru-RU" w:eastAsia="en-US" w:bidi="ar-SA"/>
      </w:rPr>
    </w:lvl>
    <w:lvl w:ilvl="8" w:tplc="5D5E34F2">
      <w:numFmt w:val="bullet"/>
      <w:lvlText w:val="•"/>
      <w:lvlJc w:val="left"/>
      <w:pPr>
        <w:ind w:left="7887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258"/>
    <w:rsid w:val="00003258"/>
    <w:rsid w:val="00052246"/>
    <w:rsid w:val="000A0A3D"/>
    <w:rsid w:val="000A7554"/>
    <w:rsid w:val="000B3AD9"/>
    <w:rsid w:val="000B3B6B"/>
    <w:rsid w:val="00236B9B"/>
    <w:rsid w:val="002422D6"/>
    <w:rsid w:val="002B5A59"/>
    <w:rsid w:val="002C11DE"/>
    <w:rsid w:val="002C7A69"/>
    <w:rsid w:val="00313A1C"/>
    <w:rsid w:val="00345E3D"/>
    <w:rsid w:val="003D4C86"/>
    <w:rsid w:val="00400CDB"/>
    <w:rsid w:val="00427CC4"/>
    <w:rsid w:val="00427F42"/>
    <w:rsid w:val="004515C7"/>
    <w:rsid w:val="004550EE"/>
    <w:rsid w:val="004C6143"/>
    <w:rsid w:val="004D2A67"/>
    <w:rsid w:val="00546950"/>
    <w:rsid w:val="005735A7"/>
    <w:rsid w:val="00575F96"/>
    <w:rsid w:val="00632506"/>
    <w:rsid w:val="006A46D2"/>
    <w:rsid w:val="006B27F9"/>
    <w:rsid w:val="006B53C7"/>
    <w:rsid w:val="006D2671"/>
    <w:rsid w:val="00711B71"/>
    <w:rsid w:val="0071745B"/>
    <w:rsid w:val="007411D8"/>
    <w:rsid w:val="00836FEB"/>
    <w:rsid w:val="008469BC"/>
    <w:rsid w:val="00846ACB"/>
    <w:rsid w:val="008A7DAA"/>
    <w:rsid w:val="008B4364"/>
    <w:rsid w:val="008C33D0"/>
    <w:rsid w:val="00900A8E"/>
    <w:rsid w:val="00937922"/>
    <w:rsid w:val="0095191D"/>
    <w:rsid w:val="009847DD"/>
    <w:rsid w:val="00B333AB"/>
    <w:rsid w:val="00B650CE"/>
    <w:rsid w:val="00B83971"/>
    <w:rsid w:val="00BC00BF"/>
    <w:rsid w:val="00BF3A28"/>
    <w:rsid w:val="00BF4D35"/>
    <w:rsid w:val="00C231D1"/>
    <w:rsid w:val="00C23553"/>
    <w:rsid w:val="00C95B4E"/>
    <w:rsid w:val="00CE50A3"/>
    <w:rsid w:val="00D06F38"/>
    <w:rsid w:val="00DE2826"/>
    <w:rsid w:val="00E11E38"/>
    <w:rsid w:val="00EB2137"/>
    <w:rsid w:val="00EE6CDA"/>
    <w:rsid w:val="00F32783"/>
    <w:rsid w:val="00F86CFD"/>
    <w:rsid w:val="00F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2BE23-EAD1-42C6-BD81-03E0C1A4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3"/>
      <w:ind w:left="2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"/>
      <w:ind w:left="272" w:right="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right="2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5"/>
      <w:jc w:val="center"/>
    </w:pPr>
  </w:style>
  <w:style w:type="character" w:styleId="a6">
    <w:name w:val="Hyperlink"/>
    <w:basedOn w:val="a0"/>
    <w:uiPriority w:val="99"/>
    <w:unhideWhenUsed/>
    <w:rsid w:val="00F32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731E-683E-4690-8338-0C173DD1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2024-06-11T06:29:00Z</dcterms:created>
  <dcterms:modified xsi:type="dcterms:W3CDTF">2025-06-30T04:18:00Z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www.ilovepdf.com</vt:lpwstr>
  </property>
</Properties>
</file>