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97B" w:rsidRPr="00F47554" w:rsidRDefault="00D90323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23pt">
            <v:imagedata r:id="rId6" o:title="20230419_161920"/>
          </v:shape>
        </w:pict>
      </w:r>
    </w:p>
    <w:p w:rsidR="00B820CB" w:rsidRDefault="00B820CB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1E2F08" w:rsidRDefault="001E2F08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F47554" w:rsidRPr="00B820CB" w:rsidRDefault="00F47554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Дирек</w:t>
      </w:r>
      <w:r w:rsidR="00710C41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тор –Алексеева Марина Валерьевна</w:t>
      </w:r>
    </w:p>
    <w:p w:rsidR="00B820CB" w:rsidRPr="00B820CB" w:rsidRDefault="00B820CB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1E2F08" w:rsidRDefault="001E2F08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F47554" w:rsidRPr="00B820CB" w:rsidRDefault="00D90323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Заведующая отделением</w:t>
      </w:r>
      <w:bookmarkStart w:id="0" w:name="_GoBack"/>
      <w:bookmarkEnd w:id="0"/>
      <w:r w:rsidR="00710C41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 xml:space="preserve"> социального обслуживания</w:t>
      </w:r>
      <w:r w:rsidR="00F47554"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 xml:space="preserve"> на дому</w:t>
      </w:r>
      <w:r w:rsidR="00D377B0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 xml:space="preserve"> </w:t>
      </w:r>
      <w:r w:rsidR="00B820CB"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-</w:t>
      </w:r>
      <w:r w:rsidR="00F47554"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 xml:space="preserve"> </w:t>
      </w:r>
      <w:proofErr w:type="spellStart"/>
      <w:r w:rsidR="00710C41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Жамсоева</w:t>
      </w:r>
      <w:proofErr w:type="spellEnd"/>
      <w:r w:rsidR="00710C41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 xml:space="preserve"> Зинаида </w:t>
      </w:r>
      <w:proofErr w:type="spellStart"/>
      <w:r w:rsidR="00710C41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Цыденбаловна</w:t>
      </w:r>
      <w:proofErr w:type="spellEnd"/>
    </w:p>
    <w:p w:rsidR="00B820CB" w:rsidRPr="00B820CB" w:rsidRDefault="00B820CB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1E2F08" w:rsidRDefault="001E2F08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B820CB" w:rsidRPr="00B820CB" w:rsidRDefault="00B820CB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Специалист по социальной работе –</w:t>
      </w:r>
      <w:r w:rsidR="00D377B0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 xml:space="preserve"> </w:t>
      </w:r>
      <w:r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Артемьева Маргарита Витальевна</w:t>
      </w:r>
    </w:p>
    <w:p w:rsidR="009C7F35" w:rsidRDefault="009C7F35" w:rsidP="009C7F35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1E2F08" w:rsidRDefault="001E2F08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</w:p>
    <w:p w:rsidR="00FE197B" w:rsidRPr="00B820CB" w:rsidRDefault="00710C41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Тел/факс: 8(39549) 21-8-26</w:t>
      </w:r>
      <w:r w:rsidR="00FE197B"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,</w:t>
      </w:r>
    </w:p>
    <w:p w:rsidR="00FE197B" w:rsidRPr="00B820CB" w:rsidRDefault="00FE197B" w:rsidP="00FE197B">
      <w:pPr>
        <w:pStyle w:val="41"/>
        <w:shd w:val="clear" w:color="auto" w:fill="FFFFFF" w:themeFill="background1"/>
        <w:spacing w:line="276" w:lineRule="auto"/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</w:pPr>
      <w:r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п. Новонукутск</w:t>
      </w:r>
      <w:r w:rsidR="00440E59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ий</w:t>
      </w:r>
      <w:r w:rsidRPr="00B820CB">
        <w:rPr>
          <w:rFonts w:ascii="Times New Roman" w:hAnsi="Times New Roman" w:cs="Times New Roman"/>
          <w:i/>
          <w:color w:val="1F4E79" w:themeColor="accent1" w:themeShade="80"/>
          <w:sz w:val="28"/>
          <w:szCs w:val="28"/>
        </w:rPr>
        <w:t>, ул. Гагарина, 9.</w:t>
      </w:r>
    </w:p>
    <w:p w:rsidR="00C74D92" w:rsidRDefault="00C74D92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noProof/>
          <w:sz w:val="28"/>
          <w:szCs w:val="28"/>
          <w:lang w:eastAsia="ru-RU"/>
        </w:rPr>
      </w:pPr>
    </w:p>
    <w:p w:rsidR="00C74D92" w:rsidRDefault="00C74D92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noProof/>
          <w:sz w:val="28"/>
          <w:szCs w:val="28"/>
          <w:lang w:eastAsia="ru-RU"/>
        </w:rPr>
      </w:pPr>
    </w:p>
    <w:p w:rsidR="00F31210" w:rsidRPr="00D377B0" w:rsidRDefault="00C74D92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8"/>
          <w:szCs w:val="28"/>
        </w:rPr>
      </w:pPr>
      <w:r w:rsidRPr="00BE7422">
        <w:rPr>
          <w:rFonts w:ascii="TimesNewRomanPS-BoldMT" w:hAnsi="TimesNewRomanPS-BoldMT" w:cs="TimesNewRomanPS-BoldMT"/>
          <w:b/>
          <w:bCs/>
          <w:i/>
          <w:noProof/>
          <w:color w:val="1F4E79" w:themeColor="accent1" w:themeShade="80"/>
          <w:sz w:val="28"/>
          <w:szCs w:val="28"/>
          <w:lang w:eastAsia="ru-RU"/>
        </w:rPr>
        <w:t xml:space="preserve">ЦЕЛЬ: </w:t>
      </w:r>
      <w:r w:rsidRPr="00D377B0">
        <w:rPr>
          <w:rFonts w:ascii="TimesNewRomanPS-BoldMT" w:hAnsi="TimesNewRomanPS-BoldMT" w:cs="TimesNewRomanPS-BoldMT"/>
          <w:b/>
          <w:bCs/>
          <w:i/>
          <w:noProof/>
          <w:color w:val="C45911" w:themeColor="accent2" w:themeShade="BF"/>
          <w:sz w:val="28"/>
          <w:szCs w:val="28"/>
          <w:lang w:eastAsia="ru-RU"/>
        </w:rPr>
        <w:t>мотивация и поддержание социального, психологического и физического статуса граждан пожилого возраста.</w:t>
      </w:r>
    </w:p>
    <w:p w:rsidR="00F31210" w:rsidRDefault="00F31210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sz w:val="28"/>
          <w:szCs w:val="28"/>
        </w:rPr>
      </w:pPr>
    </w:p>
    <w:p w:rsidR="00C74D92" w:rsidRPr="00BE7422" w:rsidRDefault="00C74D92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1F4E79" w:themeColor="accent1" w:themeShade="80"/>
          <w:sz w:val="28"/>
          <w:szCs w:val="28"/>
        </w:rPr>
      </w:pPr>
      <w:r w:rsidRPr="00BE7422">
        <w:rPr>
          <w:rFonts w:ascii="TimesNewRomanPS-BoldMT" w:hAnsi="TimesNewRomanPS-BoldMT" w:cs="TimesNewRomanPS-BoldMT"/>
          <w:b/>
          <w:bCs/>
          <w:i/>
          <w:color w:val="1F4E79" w:themeColor="accent1" w:themeShade="80"/>
          <w:sz w:val="28"/>
          <w:szCs w:val="28"/>
        </w:rPr>
        <w:t>ЗАДАЧИ:</w:t>
      </w:r>
    </w:p>
    <w:p w:rsidR="00C74D92" w:rsidRPr="00D377B0" w:rsidRDefault="00C74D92" w:rsidP="00C74D9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 w:rsidRPr="00D377B0"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Активизирование</w:t>
      </w:r>
    </w:p>
    <w:p w:rsidR="00C74D92" w:rsidRPr="00D377B0" w:rsidRDefault="00C74D92" w:rsidP="00C74D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 w:rsidRPr="00D377B0"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собственных возможностей пожилых людей и инвалидов, сохранение их социальной активности, физического и психического здоровья.</w:t>
      </w:r>
    </w:p>
    <w:p w:rsidR="00C74D92" w:rsidRPr="00D377B0" w:rsidRDefault="00D377B0" w:rsidP="00C74D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 w:rsidRPr="00D377B0"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 xml:space="preserve">    </w:t>
      </w:r>
      <w:r w:rsidR="00C74D92" w:rsidRPr="00D377B0"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2)</w:t>
      </w:r>
      <w:r w:rsidRPr="00D377B0"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 xml:space="preserve"> Содействие пожилым людям в преодолении социальной адаптации.</w:t>
      </w:r>
    </w:p>
    <w:p w:rsidR="00D377B0" w:rsidRDefault="00D377B0" w:rsidP="00C74D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 w:rsidRPr="00D377B0"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 xml:space="preserve">    3) Повышение жизненного тонуса, эмоционального состояния получателей социальных услуг, через вовлечение в активный и физический отдых.</w:t>
      </w:r>
    </w:p>
    <w:p w:rsidR="00BE7422" w:rsidRDefault="00BE7422" w:rsidP="00C74D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</w:p>
    <w:p w:rsidR="00BE7422" w:rsidRPr="00D377B0" w:rsidRDefault="00BE7422" w:rsidP="00C74D9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</w:p>
    <w:p w:rsidR="005F339F" w:rsidRPr="00BE7422" w:rsidRDefault="001756E6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1F4E79" w:themeColor="accent1" w:themeShade="80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i/>
          <w:color w:val="1F4E79" w:themeColor="accent1" w:themeShade="80"/>
          <w:sz w:val="28"/>
          <w:szCs w:val="28"/>
        </w:rPr>
        <w:t>НАПРАВЛЕНИЯ РАБОТЫ</w:t>
      </w:r>
      <w:r w:rsidR="00BE7422" w:rsidRPr="00BE7422">
        <w:rPr>
          <w:rFonts w:ascii="TimesNewRomanPS-BoldMT" w:hAnsi="TimesNewRomanPS-BoldMT" w:cs="TimesNewRomanPS-BoldMT"/>
          <w:b/>
          <w:bCs/>
          <w:i/>
          <w:color w:val="1F4E79" w:themeColor="accent1" w:themeShade="80"/>
          <w:sz w:val="28"/>
          <w:szCs w:val="28"/>
        </w:rPr>
        <w:t xml:space="preserve">: </w:t>
      </w:r>
    </w:p>
    <w:p w:rsidR="00BE7422" w:rsidRDefault="00BE7422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ED7D31" w:themeColor="accent2"/>
          <w:sz w:val="24"/>
          <w:szCs w:val="24"/>
        </w:rPr>
      </w:pPr>
    </w:p>
    <w:p w:rsidR="00BE7422" w:rsidRDefault="00BE7422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 w:rsidRPr="00BE7422">
        <w:rPr>
          <w:rFonts w:ascii="TimesNewRomanPS-BoldMT" w:hAnsi="TimesNewRomanPS-BoldMT" w:cs="TimesNewRomanPS-BoldMT"/>
          <w:b/>
          <w:bCs/>
          <w:color w:val="C45911" w:themeColor="accent2" w:themeShade="BF"/>
          <w:sz w:val="24"/>
          <w:szCs w:val="24"/>
        </w:rPr>
        <w:t xml:space="preserve">-  </w:t>
      </w:r>
      <w:r w:rsidRPr="001756E6"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Спортивно-оздоровительное</w:t>
      </w:r>
    </w:p>
    <w:p w:rsidR="00FB5704" w:rsidRDefault="00FB5704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- Профилактика деменции</w:t>
      </w:r>
    </w:p>
    <w:p w:rsidR="00FB5704" w:rsidRDefault="00FB5704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- Творческое направление</w:t>
      </w:r>
    </w:p>
    <w:p w:rsidR="00FB5704" w:rsidRDefault="00FB5704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- Социальная реабилитация</w:t>
      </w:r>
    </w:p>
    <w:p w:rsidR="00FB5704" w:rsidRDefault="00FB5704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>- Серебряное волонтёрство</w:t>
      </w:r>
    </w:p>
    <w:p w:rsidR="00FB5704" w:rsidRDefault="00FB5704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  <w:t xml:space="preserve">- Культурно-досуговое </w:t>
      </w:r>
    </w:p>
    <w:p w:rsidR="00FB5704" w:rsidRPr="001756E6" w:rsidRDefault="00FB5704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i/>
          <w:color w:val="C45911" w:themeColor="accent2" w:themeShade="BF"/>
          <w:sz w:val="24"/>
          <w:szCs w:val="24"/>
        </w:rPr>
      </w:pPr>
    </w:p>
    <w:p w:rsidR="00DB257A" w:rsidRPr="0021403A" w:rsidRDefault="00DB257A" w:rsidP="00FB5704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  <w:r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>ОГБУ «</w:t>
      </w:r>
      <w:r w:rsidR="00D74691"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>Управление социальной защиты</w:t>
      </w:r>
      <w:r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 xml:space="preserve"> </w:t>
      </w:r>
      <w:r w:rsidR="00D74691"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 xml:space="preserve">и </w:t>
      </w:r>
      <w:r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 xml:space="preserve">социального обслуживания населения </w:t>
      </w:r>
      <w:r w:rsidR="00D74691"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 xml:space="preserve">по </w:t>
      </w:r>
      <w:r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>Нукутско</w:t>
      </w:r>
      <w:r w:rsidR="00D74691"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>му</w:t>
      </w:r>
      <w:r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 xml:space="preserve"> район</w:t>
      </w:r>
      <w:r w:rsidR="00D74691"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>у</w:t>
      </w:r>
      <w:r w:rsidRPr="0021403A">
        <w:rPr>
          <w:rFonts w:ascii="Times New Roman" w:eastAsia="Times New Roman" w:hAnsi="Times New Roman" w:cs="Times New Roman"/>
          <w:b/>
          <w:bCs/>
          <w:i/>
          <w:color w:val="1F4E79" w:themeColor="accent1" w:themeShade="80"/>
          <w:sz w:val="36"/>
          <w:szCs w:val="36"/>
          <w:shd w:val="clear" w:color="auto" w:fill="FFFFFF"/>
          <w:lang w:eastAsia="ru-RU"/>
        </w:rPr>
        <w:t>»</w:t>
      </w:r>
    </w:p>
    <w:p w:rsidR="005F339F" w:rsidRPr="0021403A" w:rsidRDefault="005F339F" w:rsidP="00BE742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36"/>
          <w:szCs w:val="36"/>
        </w:rPr>
      </w:pPr>
    </w:p>
    <w:p w:rsidR="0021403A" w:rsidRDefault="0021403A" w:rsidP="00BE742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21403A" w:rsidRDefault="0021403A" w:rsidP="00BE742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5F339F" w:rsidRDefault="0021403A" w:rsidP="00BE7422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  <w:r w:rsidRPr="0021403A">
        <w:rPr>
          <w:rFonts w:ascii="TimesNewRomanPS-BoldMT" w:hAnsi="TimesNewRomanPS-BoldMT" w:cs="TimesNewRomanPS-BoldMT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44165" cy="2133124"/>
            <wp:effectExtent l="0" t="0" r="0" b="635"/>
            <wp:docPr id="1" name="Рисунок 1" descr="C:\Users\User\Desktop\172792832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727928327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94E" w:rsidRDefault="003B594E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B594E" w:rsidRDefault="003B594E" w:rsidP="005F339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3B594E" w:rsidRDefault="003B594E" w:rsidP="009C39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1F4E79" w:themeColor="accent1" w:themeShade="80"/>
          <w:sz w:val="48"/>
          <w:szCs w:val="48"/>
        </w:rPr>
      </w:pPr>
      <w:r w:rsidRPr="003B594E">
        <w:rPr>
          <w:rFonts w:ascii="Times New Roman" w:hAnsi="Times New Roman" w:cs="Times New Roman"/>
          <w:b/>
          <w:bCs/>
          <w:i/>
          <w:color w:val="1F4E79" w:themeColor="accent1" w:themeShade="80"/>
          <w:sz w:val="48"/>
          <w:szCs w:val="48"/>
        </w:rPr>
        <w:t>Практика</w:t>
      </w:r>
    </w:p>
    <w:p w:rsidR="005F339F" w:rsidRPr="003B594E" w:rsidRDefault="003B594E" w:rsidP="009C39D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i/>
          <w:color w:val="1F4E79" w:themeColor="accent1" w:themeShade="80"/>
          <w:sz w:val="48"/>
          <w:szCs w:val="48"/>
        </w:rPr>
      </w:pPr>
      <w:r w:rsidRPr="003B594E">
        <w:rPr>
          <w:rFonts w:ascii="Times New Roman" w:hAnsi="Times New Roman" w:cs="Times New Roman"/>
          <w:b/>
          <w:bCs/>
          <w:i/>
          <w:color w:val="1F4E79" w:themeColor="accent1" w:themeShade="80"/>
          <w:sz w:val="48"/>
          <w:szCs w:val="48"/>
        </w:rPr>
        <w:t>«</w:t>
      </w:r>
      <w:r w:rsidRPr="001756E6">
        <w:rPr>
          <w:rFonts w:ascii="Times New Roman" w:hAnsi="Times New Roman" w:cs="Times New Roman"/>
          <w:b/>
          <w:bCs/>
          <w:i/>
          <w:color w:val="1F4E79" w:themeColor="accent1" w:themeShade="80"/>
          <w:sz w:val="52"/>
          <w:szCs w:val="52"/>
        </w:rPr>
        <w:t>Нам года не беда</w:t>
      </w:r>
      <w:r w:rsidRPr="003B594E">
        <w:rPr>
          <w:rFonts w:ascii="Times New Roman" w:hAnsi="Times New Roman" w:cs="Times New Roman"/>
          <w:b/>
          <w:bCs/>
          <w:i/>
          <w:color w:val="1F4E79" w:themeColor="accent1" w:themeShade="80"/>
          <w:sz w:val="48"/>
          <w:szCs w:val="48"/>
        </w:rPr>
        <w:t>»</w:t>
      </w:r>
    </w:p>
    <w:p w:rsidR="005F339F" w:rsidRDefault="005F339F" w:rsidP="009C39D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BE7422" w:rsidRDefault="00BE7422" w:rsidP="009C39D3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sz w:val="28"/>
          <w:szCs w:val="28"/>
        </w:rPr>
      </w:pPr>
    </w:p>
    <w:p w:rsidR="009C39D3" w:rsidRDefault="009C39D3" w:rsidP="0021403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8"/>
          <w:szCs w:val="28"/>
        </w:rPr>
      </w:pPr>
    </w:p>
    <w:p w:rsidR="0021403A" w:rsidRPr="007C2CFF" w:rsidRDefault="007C2CFF" w:rsidP="0021403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b/>
          <w:sz w:val="24"/>
          <w:szCs w:val="24"/>
        </w:rPr>
      </w:pPr>
      <w:r w:rsidRPr="007C2CFF">
        <w:rPr>
          <w:rFonts w:ascii="TimesNewRomanPSMT" w:hAnsi="TimesNewRomanPSMT" w:cs="TimesNewRomanPSMT"/>
          <w:b/>
          <w:sz w:val="24"/>
          <w:szCs w:val="24"/>
        </w:rPr>
        <w:lastRenderedPageBreak/>
        <w:t xml:space="preserve">* </w:t>
      </w:r>
      <w:r w:rsidR="0021403A" w:rsidRPr="007C2CFF">
        <w:rPr>
          <w:rFonts w:ascii="TimesNewRomanPSMT" w:hAnsi="TimesNewRomanPSMT" w:cs="TimesNewRomanPSMT"/>
          <w:b/>
          <w:sz w:val="24"/>
          <w:szCs w:val="24"/>
        </w:rPr>
        <w:t>Спортивно-оздоровительное направление: «Скандинавская ходьба»</w:t>
      </w:r>
    </w:p>
    <w:p w:rsidR="005F339F" w:rsidRPr="007C2CFF" w:rsidRDefault="0021403A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7C2CFF">
        <w:rPr>
          <w:rFonts w:ascii="TimesNewRomanPSMT" w:hAnsi="TimesNewRomanPSMT" w:cs="TimesNewRomanPSMT"/>
          <w:sz w:val="24"/>
          <w:szCs w:val="24"/>
        </w:rPr>
        <w:t>Цель - активная работа мышц верхних конечностей, прогресс в работе сердечно-сосудистой и дыхательной систем человека. Если занятия проходят не от случая к случаю, а регулярно, можно говорить о нормализации давления по причине снижения холестерина низкой плотности в крови, уменьшение нагрузки на коленные суставы, поднятие настроения, поддержка в отличном тонусе и избавление от депрессии, способствует гибкости тела, укреплению мышц и повышению выносливости, укрепляет иммунную систему.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7C2CFF">
        <w:rPr>
          <w:rFonts w:ascii="TimesNewRomanPSMT" w:hAnsi="TimesNewRomanPSMT" w:cs="TimesNewRomanPSMT"/>
          <w:b/>
          <w:sz w:val="24"/>
          <w:szCs w:val="24"/>
        </w:rPr>
        <w:t xml:space="preserve">   * Профилактика деменции: «Ясный ум – счастливая старость» 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7C2CFF">
        <w:rPr>
          <w:rFonts w:ascii="TimesNewRomanPSMT" w:hAnsi="TimesNewRomanPSMT" w:cs="TimesNewRomanPSMT"/>
          <w:sz w:val="24"/>
          <w:szCs w:val="24"/>
        </w:rPr>
        <w:t xml:space="preserve">Цель – обучение людей пенсионного возраста приемам и методам ранней профилактики возникновения деменции, самопознание, развитие </w:t>
      </w:r>
      <w:proofErr w:type="spellStart"/>
      <w:r w:rsidRPr="007C2CFF">
        <w:rPr>
          <w:rFonts w:ascii="TimesNewRomanPSMT" w:hAnsi="TimesNewRomanPSMT" w:cs="TimesNewRomanPSMT"/>
          <w:sz w:val="24"/>
          <w:szCs w:val="24"/>
        </w:rPr>
        <w:t>эмпатии</w:t>
      </w:r>
      <w:proofErr w:type="spellEnd"/>
      <w:r w:rsidRPr="007C2CFF">
        <w:rPr>
          <w:rFonts w:ascii="TimesNewRomanPSMT" w:hAnsi="TimesNewRomanPSMT" w:cs="TimesNewRomanPSMT"/>
          <w:sz w:val="24"/>
          <w:szCs w:val="24"/>
        </w:rPr>
        <w:t xml:space="preserve"> и сопереживания, поиск решений в трудных жизненных ситуациях, развитие мелкой моторики рук, умение достигать желаемого результата и поднятие настроения и самооценки за счет создания поделок, развитие мыслительных процессов путем создания образа в уме и перенесении его через материалы в предмет.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7C2CFF">
        <w:rPr>
          <w:rFonts w:ascii="TimesNewRomanPSMT" w:hAnsi="TimesNewRomanPSMT" w:cs="TimesNewRomanPSMT"/>
          <w:sz w:val="24"/>
          <w:szCs w:val="24"/>
        </w:rPr>
        <w:t xml:space="preserve">    </w:t>
      </w:r>
      <w:r w:rsidRPr="007C2CFF">
        <w:rPr>
          <w:rFonts w:ascii="TimesNewRomanPSMT" w:hAnsi="TimesNewRomanPSMT" w:cs="TimesNewRomanPSMT"/>
          <w:b/>
          <w:sz w:val="24"/>
          <w:szCs w:val="24"/>
        </w:rPr>
        <w:t xml:space="preserve">*Социальная реабилитация: «Санаторий на дому» 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7C2CFF">
        <w:rPr>
          <w:rFonts w:ascii="TimesNewRomanPSMT" w:hAnsi="TimesNewRomanPSMT" w:cs="TimesNewRomanPSMT"/>
          <w:sz w:val="24"/>
          <w:szCs w:val="24"/>
        </w:rPr>
        <w:t xml:space="preserve">Цель – максимально возможное продление пребывания граждан пожилого возраста и инвалидов в привычной среде проживания </w:t>
      </w:r>
      <w:r w:rsidRPr="007C2CFF">
        <w:rPr>
          <w:rFonts w:ascii="TimesNewRomanPSMT" w:hAnsi="TimesNewRomanPSMT" w:cs="TimesNewRomanPSMT"/>
          <w:sz w:val="24"/>
          <w:szCs w:val="24"/>
        </w:rPr>
        <w:lastRenderedPageBreak/>
        <w:t xml:space="preserve">и поддержание их социального, психологического и физического статуса (проведение занятий, способствующих физической активности, оздоровительная гимнастика, общеукрепляющие упражнения, упражнения для развития мелкой моторики рук и координации движений. Дыхательная гимнастика, занятия с применением </w:t>
      </w:r>
      <w:proofErr w:type="spellStart"/>
      <w:r w:rsidRPr="007C2CFF">
        <w:rPr>
          <w:rFonts w:ascii="TimesNewRomanPSMT" w:hAnsi="TimesNewRomanPSMT" w:cs="TimesNewRomanPSMT"/>
          <w:sz w:val="24"/>
          <w:szCs w:val="24"/>
        </w:rPr>
        <w:t>массажеров</w:t>
      </w:r>
      <w:proofErr w:type="spellEnd"/>
      <w:r w:rsidRPr="007C2CFF">
        <w:rPr>
          <w:rFonts w:ascii="TimesNewRomanPSMT" w:hAnsi="TimesNewRomanPSMT" w:cs="TimesNewRomanPSMT"/>
          <w:sz w:val="24"/>
          <w:szCs w:val="24"/>
        </w:rPr>
        <w:t xml:space="preserve">). 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7C2CFF">
        <w:rPr>
          <w:rFonts w:ascii="TimesNewRomanPSMT" w:hAnsi="TimesNewRomanPSMT" w:cs="TimesNewRomanPSMT"/>
          <w:b/>
          <w:sz w:val="24"/>
          <w:szCs w:val="24"/>
        </w:rPr>
        <w:t xml:space="preserve">   *Туристическое направление: «Виртуальный туризм»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7C2CFF">
        <w:rPr>
          <w:rFonts w:ascii="TimesNewRomanPSMT" w:hAnsi="TimesNewRomanPSMT" w:cs="TimesNewRomanPSMT"/>
          <w:sz w:val="24"/>
          <w:szCs w:val="24"/>
        </w:rPr>
        <w:t xml:space="preserve"> Цель – приобщение пожилых граждан к мировому культурному наследию, расширение кругозора, создание положительного эмоционального состояния, развитие коммуникативных способностей.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7C2CFF">
        <w:rPr>
          <w:rFonts w:ascii="TimesNewRomanPSMT" w:hAnsi="TimesNewRomanPSMT" w:cs="TimesNewRomanPSMT"/>
          <w:b/>
          <w:sz w:val="24"/>
          <w:szCs w:val="24"/>
        </w:rPr>
        <w:t xml:space="preserve">   * Творческое направление: «Очумелые ручки»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 xml:space="preserve">   </w:t>
      </w:r>
      <w:r w:rsidRPr="007C2CFF">
        <w:rPr>
          <w:rFonts w:ascii="TimesNewRomanPSMT" w:hAnsi="TimesNewRomanPSMT" w:cs="TimesNewRomanPSMT"/>
          <w:b/>
          <w:sz w:val="24"/>
          <w:szCs w:val="24"/>
        </w:rPr>
        <w:t>*Серебряное волонтерство: Серебряные волонтеры «Забота о каждом»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7C2CFF">
        <w:rPr>
          <w:rFonts w:ascii="TimesNewRomanPSMT" w:hAnsi="TimesNewRomanPSMT" w:cs="TimesNewRomanPSMT"/>
          <w:sz w:val="24"/>
          <w:szCs w:val="24"/>
        </w:rPr>
        <w:t>Цель-  оказание безвозмездной социальной помощи гражданам пожилого возраста и инвалидам через привлечение волонтеров (уборка придомовой территории, расколка и складывание дров).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NewRomanPSMT" w:hAnsi="TimesNewRomanPSMT" w:cs="TimesNewRomanPSMT"/>
          <w:b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 xml:space="preserve"> </w:t>
      </w:r>
      <w:r w:rsidRPr="007C2CFF">
        <w:rPr>
          <w:rFonts w:ascii="TimesNewRomanPSMT" w:hAnsi="TimesNewRomanPSMT" w:cs="TimesNewRomanPSMT"/>
          <w:b/>
          <w:sz w:val="24"/>
          <w:szCs w:val="24"/>
        </w:rPr>
        <w:t xml:space="preserve">*Культурно-досуговое направление: «Клуб «Задоринка» </w:t>
      </w:r>
    </w:p>
    <w:p w:rsid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7C2CFF">
        <w:rPr>
          <w:rFonts w:ascii="TimesNewRomanPSMT" w:hAnsi="TimesNewRomanPSMT" w:cs="TimesNewRomanPSMT"/>
          <w:sz w:val="24"/>
          <w:szCs w:val="24"/>
        </w:rPr>
        <w:t xml:space="preserve">Цель Клуба – изучение психологических закономерностей, механизмов и способов межличностного взаимодействия для создания основы эффективного и гармоничного общения с людьми, содействие процессу личностного развития, </w:t>
      </w:r>
      <w:r w:rsidRPr="007C2CFF">
        <w:rPr>
          <w:rFonts w:ascii="TimesNewRomanPSMT" w:hAnsi="TimesNewRomanPSMT" w:cs="TimesNewRomanPSMT"/>
          <w:sz w:val="24"/>
          <w:szCs w:val="24"/>
        </w:rPr>
        <w:lastRenderedPageBreak/>
        <w:t>реализации творческого потенциала, достижению оптимального уровня жизнедеятельности и ощущения счастья и успеха, развитие самосознания, исследование психологических проблем участников клуба и оказание помощи в их решении, улучшение субъективного самочувствия и укрепление психического здоровья посредством проведения психологических тренингов. Развитие мелкой моторики рук, умение достигать желаемого результата и поднятие настроения и самооценки за счет создания поделок, развитие мыслительных процессов путем создания образа в уме и перенесении его через материалы в предмет.</w:t>
      </w:r>
    </w:p>
    <w:p w:rsidR="00B81D67" w:rsidRPr="00B81D67" w:rsidRDefault="00B81D67" w:rsidP="00B81D6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B81D67">
        <w:rPr>
          <w:rFonts w:ascii="TimesNewRomanPSMT" w:hAnsi="TimesNewRomanPSMT" w:cs="TimesNewRomanPSMT"/>
          <w:b/>
          <w:sz w:val="24"/>
          <w:szCs w:val="24"/>
        </w:rPr>
        <w:t>Клуб «Надежда»</w:t>
      </w:r>
    </w:p>
    <w:p w:rsidR="00B81D67" w:rsidRDefault="00B81D67" w:rsidP="00B81D6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B81D67">
        <w:rPr>
          <w:rFonts w:ascii="TimesNewRomanPSMT" w:hAnsi="TimesNewRomanPSMT" w:cs="TimesNewRomanPSMT"/>
          <w:sz w:val="24"/>
          <w:szCs w:val="24"/>
        </w:rPr>
        <w:t>Цель клуба – сохранение ясности ума, улучшение настроения, развитие коммуникативных навыков, расширение кругозора. В деятельность клуба входят: • Настольные игры • Кроссворды • Викторины • Игры</w:t>
      </w:r>
    </w:p>
    <w:p w:rsidR="00B81D67" w:rsidRPr="00B81D67" w:rsidRDefault="00B81D67" w:rsidP="00B81D6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B81D67">
        <w:rPr>
          <w:rFonts w:ascii="TimesNewRomanPSMT" w:hAnsi="TimesNewRomanPSMT" w:cs="TimesNewRomanPSMT"/>
          <w:b/>
          <w:sz w:val="24"/>
          <w:szCs w:val="24"/>
        </w:rPr>
        <w:t xml:space="preserve">«Праздник к нам приходит» </w:t>
      </w:r>
    </w:p>
    <w:p w:rsidR="00B81D67" w:rsidRDefault="00B81D67" w:rsidP="00B81D6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B81D67">
        <w:rPr>
          <w:rFonts w:ascii="TimesNewRomanPSMT" w:hAnsi="TimesNewRomanPSMT" w:cs="TimesNewRomanPSMT"/>
          <w:sz w:val="24"/>
          <w:szCs w:val="24"/>
        </w:rPr>
        <w:t>Цель – создание у получателей услуг позитивного настроения, поддержания жизненного тонуса и расширения круга их общения.</w:t>
      </w:r>
    </w:p>
    <w:p w:rsidR="00B81D67" w:rsidRPr="00B81D67" w:rsidRDefault="00B81D67" w:rsidP="00B81D6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b/>
          <w:sz w:val="24"/>
          <w:szCs w:val="24"/>
        </w:rPr>
      </w:pPr>
      <w:r w:rsidRPr="00B81D67">
        <w:rPr>
          <w:rFonts w:ascii="TimesNewRomanPSMT" w:hAnsi="TimesNewRomanPSMT" w:cs="TimesNewRomanPSMT"/>
          <w:b/>
          <w:sz w:val="24"/>
          <w:szCs w:val="24"/>
        </w:rPr>
        <w:t>«Нам года –не беда»</w:t>
      </w:r>
    </w:p>
    <w:p w:rsidR="00B81D67" w:rsidRDefault="00B81D67" w:rsidP="00B81D67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B81D67">
        <w:rPr>
          <w:rFonts w:ascii="TimesNewRomanPSMT" w:hAnsi="TimesNewRomanPSMT" w:cs="TimesNewRomanPSMT"/>
          <w:sz w:val="24"/>
          <w:szCs w:val="24"/>
        </w:rPr>
        <w:t>Целью является поддержание социального, психологического и физического статуса, а также расширение возможностей самоопределения и самореализации граждан пожилого возраста.</w:t>
      </w:r>
    </w:p>
    <w:p w:rsidR="007C2CFF" w:rsidRP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:rsidR="007C2CFF" w:rsidRDefault="007C2CFF" w:rsidP="007C2CFF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21403A" w:rsidRDefault="0021403A" w:rsidP="0021403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p w:rsidR="007C2CFF" w:rsidRDefault="007C2CFF" w:rsidP="005F339F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</w:p>
    <w:sectPr w:rsidR="007C2CFF" w:rsidSect="002012F4">
      <w:pgSz w:w="16838" w:h="11906" w:orient="landscape"/>
      <w:pgMar w:top="1276" w:right="1134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0152C"/>
    <w:multiLevelType w:val="hybridMultilevel"/>
    <w:tmpl w:val="76E6C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51762C"/>
    <w:multiLevelType w:val="multilevel"/>
    <w:tmpl w:val="8D4294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BB1"/>
    <w:rsid w:val="00076B8A"/>
    <w:rsid w:val="001756E6"/>
    <w:rsid w:val="001B31F9"/>
    <w:rsid w:val="001E2F08"/>
    <w:rsid w:val="002012F4"/>
    <w:rsid w:val="0021403A"/>
    <w:rsid w:val="00236A01"/>
    <w:rsid w:val="00282364"/>
    <w:rsid w:val="0029548F"/>
    <w:rsid w:val="002B0CC9"/>
    <w:rsid w:val="003B594E"/>
    <w:rsid w:val="00440E59"/>
    <w:rsid w:val="00454A49"/>
    <w:rsid w:val="00485D4C"/>
    <w:rsid w:val="005F339F"/>
    <w:rsid w:val="00675FD5"/>
    <w:rsid w:val="00696F17"/>
    <w:rsid w:val="00710C41"/>
    <w:rsid w:val="007C2CFF"/>
    <w:rsid w:val="00922F30"/>
    <w:rsid w:val="009A7BB1"/>
    <w:rsid w:val="009C39D3"/>
    <w:rsid w:val="009C7F35"/>
    <w:rsid w:val="00A23689"/>
    <w:rsid w:val="00A935A2"/>
    <w:rsid w:val="00B81D67"/>
    <w:rsid w:val="00B820CB"/>
    <w:rsid w:val="00BE7422"/>
    <w:rsid w:val="00C74D92"/>
    <w:rsid w:val="00CE15CB"/>
    <w:rsid w:val="00D377B0"/>
    <w:rsid w:val="00D74691"/>
    <w:rsid w:val="00D90323"/>
    <w:rsid w:val="00DB257A"/>
    <w:rsid w:val="00E972AF"/>
    <w:rsid w:val="00F31210"/>
    <w:rsid w:val="00F47554"/>
    <w:rsid w:val="00F60AAB"/>
    <w:rsid w:val="00FB5704"/>
    <w:rsid w:val="00FE197B"/>
    <w:rsid w:val="00FE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CB142D-802C-4CDD-8B5A-F933526F9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1"/>
    <w:uiPriority w:val="99"/>
    <w:locked/>
    <w:rsid w:val="009C7F35"/>
    <w:rPr>
      <w:rFonts w:ascii="Calibri" w:hAnsi="Calibri" w:cs="Calibri"/>
      <w:b/>
      <w:bCs/>
      <w:color w:val="141414"/>
      <w:sz w:val="14"/>
      <w:szCs w:val="14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C7F35"/>
    <w:pPr>
      <w:widowControl w:val="0"/>
      <w:shd w:val="clear" w:color="auto" w:fill="FFFFFF"/>
      <w:spacing w:after="0" w:line="175" w:lineRule="exact"/>
      <w:jc w:val="center"/>
    </w:pPr>
    <w:rPr>
      <w:rFonts w:ascii="Calibri" w:hAnsi="Calibri" w:cs="Calibri"/>
      <w:b/>
      <w:bCs/>
      <w:color w:val="141414"/>
      <w:sz w:val="14"/>
      <w:szCs w:val="14"/>
    </w:rPr>
  </w:style>
  <w:style w:type="paragraph" w:styleId="a3">
    <w:name w:val="Balloon Text"/>
    <w:basedOn w:val="a"/>
    <w:link w:val="a4"/>
    <w:uiPriority w:val="99"/>
    <w:semiHidden/>
    <w:unhideWhenUsed/>
    <w:rsid w:val="00B82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20C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C74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43AAC-D41B-4981-B145-A93EE5C56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2023-04-19T08:35:00Z</cp:lastPrinted>
  <dcterms:created xsi:type="dcterms:W3CDTF">2023-04-19T08:39:00Z</dcterms:created>
  <dcterms:modified xsi:type="dcterms:W3CDTF">2025-02-11T06:38:00Z</dcterms:modified>
</cp:coreProperties>
</file>