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160" w:type="dxa"/>
        <w:tblInd w:w="-601" w:type="dxa"/>
        <w:tblLook w:val="04A0" w:firstRow="1" w:lastRow="0" w:firstColumn="1" w:lastColumn="0" w:noHBand="0" w:noVBand="1"/>
      </w:tblPr>
      <w:tblGrid>
        <w:gridCol w:w="5529"/>
        <w:gridCol w:w="5528"/>
        <w:gridCol w:w="5103"/>
      </w:tblGrid>
      <w:tr w:rsidR="007A3ED1" w:rsidTr="004666F4">
        <w:tc>
          <w:tcPr>
            <w:tcW w:w="5529" w:type="dxa"/>
          </w:tcPr>
          <w:p w:rsidR="004048AB" w:rsidRPr="004048AB" w:rsidRDefault="004048AB" w:rsidP="00F96C46">
            <w:pPr>
              <w:rPr>
                <w:rFonts w:ascii="Monotype Corsiva" w:hAnsi="Monotype Corsiva"/>
                <w:color w:val="17365D" w:themeColor="text2" w:themeShade="BF"/>
                <w:sz w:val="16"/>
                <w:szCs w:val="16"/>
              </w:rPr>
            </w:pPr>
            <w:r w:rsidRPr="004048AB">
              <w:rPr>
                <w:rFonts w:ascii="Monotype Corsiva" w:hAnsi="Monotype Corsiva"/>
                <w:color w:val="17365D" w:themeColor="text2" w:themeShade="BF"/>
                <w:sz w:val="16"/>
                <w:szCs w:val="16"/>
              </w:rPr>
              <w:t xml:space="preserve">   </w:t>
            </w:r>
          </w:p>
          <w:p w:rsidR="007A3ED1" w:rsidRPr="00D95A27" w:rsidRDefault="004048AB" w:rsidP="00F96C46">
            <w:pPr>
              <w:rPr>
                <w:rFonts w:ascii="Monotype Corsiva" w:hAnsi="Monotype Corsiva"/>
                <w:b/>
                <w:color w:val="17365D" w:themeColor="text2" w:themeShade="BF"/>
                <w:sz w:val="40"/>
                <w:szCs w:val="40"/>
              </w:rPr>
            </w:pPr>
            <w:r w:rsidRPr="00D95A27">
              <w:rPr>
                <w:rFonts w:ascii="Monotype Corsiva" w:hAnsi="Monotype Corsiva"/>
                <w:b/>
                <w:color w:val="17365D" w:themeColor="text2" w:themeShade="BF"/>
                <w:sz w:val="40"/>
                <w:szCs w:val="40"/>
              </w:rPr>
              <w:t>О</w:t>
            </w:r>
            <w:r w:rsidR="00722D1F" w:rsidRPr="00D95A27">
              <w:rPr>
                <w:rFonts w:ascii="Monotype Corsiva" w:hAnsi="Monotype Corsiva"/>
                <w:b/>
                <w:color w:val="17365D" w:themeColor="text2" w:themeShade="BF"/>
                <w:sz w:val="40"/>
                <w:szCs w:val="40"/>
              </w:rPr>
              <w:t>сновные направления работы</w:t>
            </w:r>
          </w:p>
          <w:p w:rsidR="00F96C46" w:rsidRPr="00F96C46" w:rsidRDefault="00F96C46" w:rsidP="00F96C46">
            <w:pPr>
              <w:pStyle w:val="a4"/>
              <w:spacing w:before="0" w:beforeAutospacing="0" w:after="0" w:afterAutospacing="0"/>
              <w:rPr>
                <w:color w:val="000000"/>
                <w:sz w:val="10"/>
                <w:szCs w:val="10"/>
              </w:rPr>
            </w:pPr>
          </w:p>
          <w:p w:rsidR="00722D1F" w:rsidRPr="004666F4" w:rsidRDefault="00722D1F" w:rsidP="002A7D91">
            <w:pPr>
              <w:pStyle w:val="a4"/>
              <w:shd w:val="clear" w:color="auto" w:fill="DBE5F1" w:themeFill="accent1" w:themeFillTint="33"/>
              <w:spacing w:before="0" w:beforeAutospacing="0" w:after="0" w:afterAutospacing="0"/>
              <w:jc w:val="both"/>
              <w:rPr>
                <w:rFonts w:ascii="Bahnschrift Light Condensed" w:hAnsi="Bahnschrift Light Condensed"/>
                <w:color w:val="000000"/>
                <w:sz w:val="28"/>
                <w:szCs w:val="28"/>
              </w:rPr>
            </w:pP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1</w:t>
            </w:r>
            <w:r w:rsidR="00EB61F1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.</w:t>
            </w: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 xml:space="preserve"> Выявление совместно с государственными и общественными организациями (органами здравоохранения,</w:t>
            </w:r>
            <w:r w:rsidR="00F96C46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 xml:space="preserve"> образования, службой занятости</w:t>
            </w: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 xml:space="preserve">) </w:t>
            </w:r>
            <w:r w:rsidR="004B1CED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семей</w:t>
            </w: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, нуждающихся в социальном обслуживании;</w:t>
            </w:r>
          </w:p>
          <w:p w:rsidR="00722D1F" w:rsidRPr="004666F4" w:rsidRDefault="00EB61F1" w:rsidP="002A7D91">
            <w:pPr>
              <w:pStyle w:val="a4"/>
              <w:shd w:val="clear" w:color="auto" w:fill="DBE5F1" w:themeFill="accent1" w:themeFillTint="33"/>
              <w:jc w:val="both"/>
              <w:rPr>
                <w:rFonts w:ascii="Bahnschrift Light Condensed" w:hAnsi="Bahnschrift Light Condensed"/>
                <w:color w:val="000000"/>
                <w:sz w:val="28"/>
                <w:szCs w:val="28"/>
              </w:rPr>
            </w:pP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2.</w:t>
            </w:r>
            <w:r w:rsidR="00722D1F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 xml:space="preserve"> Определение конкретных видов обслуживания, периодичности (постоянно, временно, на разовой основе) его предоставления </w:t>
            </w:r>
            <w:r w:rsidR="004B1CED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семьям</w:t>
            </w:r>
            <w:r w:rsidR="00722D1F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, попавшим в трудную жизненную ситуацию;</w:t>
            </w:r>
          </w:p>
          <w:p w:rsidR="00722D1F" w:rsidRPr="004666F4" w:rsidRDefault="00F96C46" w:rsidP="002A7D91">
            <w:pPr>
              <w:pStyle w:val="a4"/>
              <w:shd w:val="clear" w:color="auto" w:fill="DBE5F1" w:themeFill="accent1" w:themeFillTint="33"/>
              <w:jc w:val="both"/>
              <w:rPr>
                <w:rFonts w:ascii="Bahnschrift Light Condensed" w:hAnsi="Bahnschrift Light Condensed"/>
                <w:color w:val="000000"/>
                <w:sz w:val="28"/>
                <w:szCs w:val="28"/>
              </w:rPr>
            </w:pP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3</w:t>
            </w:r>
            <w:r w:rsidR="00EB61F1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.</w:t>
            </w:r>
            <w:r w:rsidR="00722D1F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 xml:space="preserve"> Организация приема и работы с документами </w:t>
            </w:r>
            <w:r w:rsidR="00300F87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семей</w:t>
            </w:r>
            <w:r w:rsidR="00722D1F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, обращающихся по вопросам социального обслуживания;</w:t>
            </w:r>
          </w:p>
          <w:p w:rsidR="00722D1F" w:rsidRPr="004666F4" w:rsidRDefault="00F96C46" w:rsidP="002A7D91">
            <w:pPr>
              <w:pStyle w:val="a4"/>
              <w:shd w:val="clear" w:color="auto" w:fill="DBE5F1" w:themeFill="accent1" w:themeFillTint="33"/>
              <w:jc w:val="both"/>
              <w:rPr>
                <w:rFonts w:ascii="Bahnschrift Light Condensed" w:hAnsi="Bahnschrift Light Condensed"/>
                <w:color w:val="000000"/>
                <w:sz w:val="28"/>
                <w:szCs w:val="28"/>
              </w:rPr>
            </w:pP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4</w:t>
            </w:r>
            <w:r w:rsidR="00EB61F1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.</w:t>
            </w:r>
            <w:r w:rsidR="00722D1F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 xml:space="preserve"> Повышение качества жизни </w:t>
            </w:r>
            <w:r w:rsidR="00945F37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семей</w:t>
            </w:r>
            <w:r w:rsidR="00722D1F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, оказавшихся в трудной жизненной ситуации и содействие в ее преодолении.</w:t>
            </w:r>
          </w:p>
          <w:p w:rsidR="00722D1F" w:rsidRPr="004666F4" w:rsidRDefault="00722D1F" w:rsidP="002A7D91">
            <w:pPr>
              <w:pStyle w:val="a4"/>
              <w:shd w:val="clear" w:color="auto" w:fill="F2DBDB" w:themeFill="accent2" w:themeFillTint="33"/>
              <w:ind w:firstLine="175"/>
              <w:jc w:val="both"/>
              <w:rPr>
                <w:rFonts w:ascii="Bahnschrift Light Condensed" w:hAnsi="Bahnschrift Light Condensed"/>
                <w:color w:val="000000"/>
                <w:sz w:val="28"/>
                <w:szCs w:val="28"/>
              </w:rPr>
            </w:pP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 xml:space="preserve">Одним из ведущих направлений деятельности </w:t>
            </w:r>
            <w:r w:rsidR="00F96C46"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ОГБУ «УСЗСОН по Нукутскому району</w:t>
            </w: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» является выявление и работа с семьями «группы риска», находящимися в социально-опасном положении, к которым также относятся неполные семьи. Данной работой занимаются специалисты Отделения помощи семье и детям.</w:t>
            </w:r>
          </w:p>
          <w:p w:rsidR="00722D1F" w:rsidRDefault="00722D1F" w:rsidP="002A7D91">
            <w:pPr>
              <w:pStyle w:val="a4"/>
              <w:shd w:val="clear" w:color="auto" w:fill="F2DBDB" w:themeFill="accent2" w:themeFillTint="33"/>
              <w:jc w:val="both"/>
            </w:pPr>
            <w:r w:rsidRPr="004666F4">
              <w:rPr>
                <w:rFonts w:ascii="Bahnschrift Light Condensed" w:hAnsi="Bahnschrift Light Condensed"/>
                <w:color w:val="000000"/>
                <w:sz w:val="28"/>
                <w:szCs w:val="28"/>
              </w:rPr>
              <w:t>Данное Отделение создано в целях оказания различных видов помощи семьям и детям, находящимся в трудной жизненной ситуации, в социально-опасном положении, семьям и детям «группы риска».</w:t>
            </w:r>
          </w:p>
        </w:tc>
        <w:tc>
          <w:tcPr>
            <w:tcW w:w="5528" w:type="dxa"/>
          </w:tcPr>
          <w:p w:rsidR="004C63B0" w:rsidRDefault="004C63B0"/>
          <w:p w:rsidR="002A6C8C" w:rsidRPr="002A6C8C" w:rsidRDefault="002A6C8C" w:rsidP="004C63B0">
            <w:pPr>
              <w:jc w:val="center"/>
              <w:rPr>
                <w:rFonts w:ascii="Bahnschrift Light Condensed" w:hAnsi="Bahnschrift Light Condensed" w:cs="Times New Roman"/>
                <w:b/>
                <w:color w:val="17365D" w:themeColor="text2" w:themeShade="BF"/>
                <w:sz w:val="40"/>
                <w:szCs w:val="40"/>
              </w:rPr>
            </w:pPr>
            <w:r w:rsidRPr="002A6C8C">
              <w:rPr>
                <w:rFonts w:ascii="Bahnschrift Light Condensed" w:hAnsi="Bahnschrift Light Condensed" w:cs="Times New Roman"/>
                <w:b/>
                <w:color w:val="17365D" w:themeColor="text2" w:themeShade="BF"/>
                <w:sz w:val="40"/>
                <w:szCs w:val="40"/>
              </w:rPr>
              <w:t>Мы ждем Вас и рады будем</w:t>
            </w:r>
          </w:p>
          <w:p w:rsidR="002A6C8C" w:rsidRPr="002A6C8C" w:rsidRDefault="002A6C8C" w:rsidP="004C63B0">
            <w:pPr>
              <w:jc w:val="center"/>
              <w:rPr>
                <w:rFonts w:ascii="Bahnschrift Light Condensed" w:hAnsi="Bahnschrift Light Condensed" w:cs="Times New Roman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Bahnschrift Light Condensed" w:hAnsi="Bahnschrift Light Condensed" w:cs="Times New Roman"/>
                <w:b/>
                <w:color w:val="17365D" w:themeColor="text2" w:themeShade="BF"/>
                <w:sz w:val="40"/>
                <w:szCs w:val="40"/>
              </w:rPr>
              <w:t>В</w:t>
            </w:r>
            <w:r w:rsidRPr="002A6C8C">
              <w:rPr>
                <w:rFonts w:ascii="Bahnschrift Light Condensed" w:hAnsi="Bahnschrift Light Condensed" w:cs="Times New Roman"/>
                <w:b/>
                <w:color w:val="17365D" w:themeColor="text2" w:themeShade="BF"/>
                <w:sz w:val="40"/>
                <w:szCs w:val="40"/>
              </w:rPr>
              <w:t>ам помочь</w:t>
            </w:r>
          </w:p>
          <w:p w:rsidR="004C63B0" w:rsidRDefault="004C63B0" w:rsidP="004C63B0">
            <w:pPr>
              <w:jc w:val="center"/>
              <w:rPr>
                <w:rFonts w:ascii="Bahnschrift Light Condensed" w:hAnsi="Bahnschrift Light Condensed"/>
                <w:sz w:val="28"/>
                <w:szCs w:val="28"/>
              </w:rPr>
            </w:pPr>
          </w:p>
          <w:p w:rsidR="00A91E29" w:rsidRPr="00A91E29" w:rsidRDefault="005A6650" w:rsidP="00A91E29">
            <w:pPr>
              <w:rPr>
                <w:rFonts w:ascii="Monotype Corsiva" w:hAnsi="Monotype Corsiva"/>
                <w:b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>
              <w:rPr>
                <w:rFonts w:ascii="Monotype Corsiva" w:hAnsi="Monotype Corsiva"/>
                <w:b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 xml:space="preserve">   Н а ш </w:t>
            </w:r>
            <w:proofErr w:type="gramStart"/>
            <w:r>
              <w:rPr>
                <w:rFonts w:ascii="Monotype Corsiva" w:hAnsi="Monotype Corsiva"/>
                <w:b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 xml:space="preserve">и  </w:t>
            </w:r>
            <w:r w:rsidR="00A91E29" w:rsidRPr="00A91E29">
              <w:rPr>
                <w:rFonts w:ascii="Monotype Corsiva" w:hAnsi="Monotype Corsiva"/>
                <w:b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к</w:t>
            </w:r>
            <w:proofErr w:type="gramEnd"/>
            <w:r w:rsidR="00A91E29" w:rsidRPr="00A91E29">
              <w:rPr>
                <w:rFonts w:ascii="Monotype Corsiva" w:hAnsi="Monotype Corsiva"/>
                <w:b/>
                <w:color w:val="EEECE1" w:themeColor="background2"/>
                <w:sz w:val="52"/>
                <w:szCs w:val="5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 xml:space="preserve"> о н т а к т ы :</w:t>
            </w:r>
          </w:p>
          <w:p w:rsidR="00C0350C" w:rsidRPr="00C0350C" w:rsidRDefault="00C0350C" w:rsidP="0046254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Bahnschrift Light Condensed" w:hAnsi="Bahnschrift Light Condensed"/>
                <w:sz w:val="16"/>
                <w:szCs w:val="16"/>
                <w:lang w:eastAsia="en-US"/>
              </w:rPr>
            </w:pPr>
          </w:p>
          <w:p w:rsidR="004666F4" w:rsidRDefault="00462544" w:rsidP="0046254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</w:pPr>
            <w:r w:rsidRPr="00462544"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  <w:t xml:space="preserve">Иркутская область, Нукутский район, </w:t>
            </w:r>
          </w:p>
          <w:p w:rsidR="00462544" w:rsidRPr="00462544" w:rsidRDefault="005A6650" w:rsidP="0046254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</w:pPr>
            <w:r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  <w:t xml:space="preserve">п. </w:t>
            </w:r>
            <w:proofErr w:type="spellStart"/>
            <w:r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  <w:t>Новонукутский</w:t>
            </w:r>
            <w:proofErr w:type="spellEnd"/>
            <w:r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  <w:t>, ул. Гагарина, д. 9</w:t>
            </w:r>
          </w:p>
          <w:p w:rsidR="00462544" w:rsidRPr="00462544" w:rsidRDefault="005A6650" w:rsidP="0046254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</w:pPr>
            <w:r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  <w:t>Телефон</w:t>
            </w:r>
            <w:r w:rsidR="00462544" w:rsidRPr="00462544"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  <w:t>: +7 (39549) 2</w:t>
            </w:r>
            <w:r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  <w:t>1-8-26</w:t>
            </w:r>
          </w:p>
          <w:p w:rsidR="00462544" w:rsidRDefault="004666F4" w:rsidP="0046254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</w:pPr>
            <w:r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  <w:t xml:space="preserve">эл. адрес: </w:t>
            </w:r>
            <w:hyperlink r:id="rId6" w:history="1">
              <w:r w:rsidR="00B32F8D" w:rsidRPr="0093192E">
                <w:rPr>
                  <w:rStyle w:val="a7"/>
                  <w:rFonts w:ascii="Bahnschrift Light Condensed" w:hAnsi="Bahnschrift Light Condensed"/>
                  <w:sz w:val="32"/>
                  <w:szCs w:val="32"/>
                  <w:lang w:eastAsia="en-US"/>
                </w:rPr>
                <w:t>opsidnukuty@mail.ru</w:t>
              </w:r>
            </w:hyperlink>
          </w:p>
          <w:p w:rsidR="00C0350C" w:rsidRDefault="00C0350C" w:rsidP="0046254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rFonts w:ascii="Bahnschrift Light Condensed" w:hAnsi="Bahnschrift Light Condensed"/>
                <w:sz w:val="32"/>
                <w:szCs w:val="32"/>
                <w:lang w:eastAsia="en-US"/>
              </w:rPr>
            </w:pPr>
          </w:p>
          <w:p w:rsidR="00462544" w:rsidRDefault="00462544" w:rsidP="0046254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B32F8D" w:rsidRDefault="0097079E" w:rsidP="00462544">
            <w:pPr>
              <w:pStyle w:val="a4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object w:dxaOrig="304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193.5pt" o:ole="">
                  <v:imagedata r:id="rId7" o:title=""/>
                </v:shape>
                <o:OLEObject Type="Embed" ProgID="PBrush" ShapeID="_x0000_i1025" DrawAspect="Content" ObjectID="_1800796851" r:id="rId8"/>
              </w:object>
            </w:r>
          </w:p>
          <w:p w:rsidR="000C0D35" w:rsidRPr="000C0D35" w:rsidRDefault="000C0D35" w:rsidP="000C0D3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 w:cs="Arial"/>
                <w:b/>
                <w:color w:val="244061" w:themeColor="accent1" w:themeShade="80"/>
                <w:sz w:val="40"/>
                <w:szCs w:val="40"/>
                <w:shd w:val="clear" w:color="auto" w:fill="FFFFFF"/>
              </w:rPr>
            </w:pPr>
            <w:r w:rsidRPr="000C0D35">
              <w:rPr>
                <w:rFonts w:ascii="Monotype Corsiva" w:hAnsi="Monotype Corsiva" w:cs="Arial"/>
                <w:b/>
                <w:color w:val="244061" w:themeColor="accent1" w:themeShade="80"/>
                <w:sz w:val="40"/>
                <w:szCs w:val="40"/>
                <w:shd w:val="clear" w:color="auto" w:fill="FFFFFF"/>
              </w:rPr>
              <w:t>Семья</w:t>
            </w:r>
          </w:p>
          <w:p w:rsidR="000C0D35" w:rsidRPr="000C0D35" w:rsidRDefault="000C0D35" w:rsidP="000C0D3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 w:cs="Arial"/>
                <w:b/>
                <w:color w:val="244061" w:themeColor="accent1" w:themeShade="80"/>
                <w:sz w:val="40"/>
                <w:szCs w:val="40"/>
                <w:shd w:val="clear" w:color="auto" w:fill="FFFFFF"/>
              </w:rPr>
            </w:pPr>
            <w:r w:rsidRPr="000C0D35">
              <w:rPr>
                <w:rFonts w:ascii="Monotype Corsiva" w:hAnsi="Monotype Corsiva" w:cs="Arial"/>
                <w:b/>
                <w:color w:val="244061" w:themeColor="accent1" w:themeShade="80"/>
                <w:sz w:val="40"/>
                <w:szCs w:val="40"/>
                <w:shd w:val="clear" w:color="auto" w:fill="FFFFFF"/>
              </w:rPr>
              <w:t>даёт вам корни,</w:t>
            </w:r>
          </w:p>
          <w:p w:rsidR="004C63B0" w:rsidRPr="004C63B0" w:rsidRDefault="000C0D35" w:rsidP="000C0D3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0C0D35">
              <w:rPr>
                <w:rFonts w:ascii="Monotype Corsiva" w:hAnsi="Monotype Corsiva" w:cs="Arial"/>
                <w:b/>
                <w:color w:val="244061" w:themeColor="accent1" w:themeShade="80"/>
                <w:sz w:val="40"/>
                <w:szCs w:val="40"/>
                <w:shd w:val="clear" w:color="auto" w:fill="FFFFFF"/>
              </w:rPr>
              <w:t>чтобы стать высокими и сильными</w:t>
            </w:r>
            <w:r>
              <w:rPr>
                <w:rFonts w:ascii="Monotype Corsiva" w:hAnsi="Monotype Corsiva" w:cs="Arial"/>
                <w:b/>
                <w:color w:val="244061" w:themeColor="accent1" w:themeShade="80"/>
                <w:sz w:val="40"/>
                <w:szCs w:val="40"/>
                <w:shd w:val="clear" w:color="auto" w:fill="FFFFFF"/>
              </w:rPr>
              <w:t>.</w:t>
            </w:r>
          </w:p>
        </w:tc>
        <w:tc>
          <w:tcPr>
            <w:tcW w:w="5103" w:type="dxa"/>
          </w:tcPr>
          <w:p w:rsidR="002A6C8C" w:rsidRDefault="002A6C8C">
            <w:r>
              <w:t xml:space="preserve">       </w:t>
            </w:r>
          </w:p>
          <w:p w:rsidR="007A3ED1" w:rsidRDefault="002A6C8C">
            <w:r>
              <w:t xml:space="preserve">                 </w:t>
            </w:r>
          </w:p>
          <w:p w:rsidR="002A6C8C" w:rsidRDefault="002A6C8C"/>
          <w:p w:rsidR="00C045B3" w:rsidRDefault="00C045B3" w:rsidP="002A6C8C">
            <w:pPr>
              <w:jc w:val="center"/>
              <w:rPr>
                <w:rFonts w:ascii="Bahnschrift Light Condensed" w:hAnsi="Bahnschrift Light Condensed"/>
                <w:sz w:val="28"/>
                <w:szCs w:val="28"/>
              </w:rPr>
            </w:pPr>
          </w:p>
          <w:p w:rsidR="002A6C8C" w:rsidRPr="00A91E29" w:rsidRDefault="002A6C8C" w:rsidP="002A6C8C">
            <w:pPr>
              <w:jc w:val="center"/>
              <w:rPr>
                <w:rFonts w:ascii="Bahnschrift Light Condensed" w:hAnsi="Bahnschrift Light Condensed"/>
                <w:sz w:val="32"/>
                <w:szCs w:val="32"/>
              </w:rPr>
            </w:pPr>
            <w:r w:rsidRPr="00A91E29">
              <w:rPr>
                <w:rFonts w:ascii="Bahnschrift Light Condensed" w:hAnsi="Bahnschrift Light Condensed"/>
                <w:sz w:val="32"/>
                <w:szCs w:val="32"/>
              </w:rPr>
              <w:t>ОГБУ «Управление социальной защиты и социального обслуживания населения</w:t>
            </w:r>
            <w:r w:rsidRPr="00A91E29">
              <w:rPr>
                <w:rFonts w:ascii="Bahnschrift Light Condensed" w:hAnsi="Bahnschrift Light Condensed"/>
                <w:color w:val="333333"/>
                <w:sz w:val="32"/>
                <w:szCs w:val="32"/>
              </w:rPr>
              <w:t xml:space="preserve"> </w:t>
            </w:r>
            <w:r w:rsidRPr="00A91E29">
              <w:rPr>
                <w:rFonts w:ascii="Bahnschrift Light Condensed" w:hAnsi="Bahnschrift Light Condensed"/>
                <w:sz w:val="32"/>
                <w:szCs w:val="32"/>
              </w:rPr>
              <w:t>по Нукутскому району»</w:t>
            </w:r>
          </w:p>
          <w:p w:rsidR="002A6C8C" w:rsidRDefault="002A6C8C"/>
          <w:p w:rsidR="0097079E" w:rsidRDefault="0097079E"/>
          <w:p w:rsidR="00A91E29" w:rsidRPr="00C43CA6" w:rsidRDefault="00A91E29" w:rsidP="0097079E">
            <w:pPr>
              <w:jc w:val="center"/>
              <w:rPr>
                <w:rFonts w:ascii="Bahnschrift Light Condensed" w:hAnsi="Bahnschrift Light Condensed"/>
                <w:color w:val="244061" w:themeColor="accent1" w:themeShade="80"/>
                <w:sz w:val="32"/>
                <w:szCs w:val="32"/>
              </w:rPr>
            </w:pPr>
          </w:p>
          <w:p w:rsidR="0097079E" w:rsidRPr="007125E9" w:rsidRDefault="0097079E" w:rsidP="0097079E">
            <w:pPr>
              <w:jc w:val="center"/>
              <w:rPr>
                <w:rFonts w:ascii="Bahnschrift Light Condensed" w:hAnsi="Bahnschrift Light Condensed"/>
                <w:color w:val="244061" w:themeColor="accent1" w:themeShade="80"/>
                <w:sz w:val="72"/>
                <w:szCs w:val="72"/>
              </w:rPr>
            </w:pPr>
            <w:r w:rsidRPr="007125E9">
              <w:rPr>
                <w:rFonts w:ascii="Bahnschrift Light Condensed" w:hAnsi="Bahnschrift Light Condensed"/>
                <w:color w:val="244061" w:themeColor="accent1" w:themeShade="80"/>
                <w:sz w:val="72"/>
                <w:szCs w:val="72"/>
              </w:rPr>
              <w:t>Отделение помощи</w:t>
            </w:r>
          </w:p>
          <w:p w:rsidR="0097079E" w:rsidRDefault="0097079E" w:rsidP="0097079E">
            <w:pPr>
              <w:jc w:val="center"/>
              <w:rPr>
                <w:rFonts w:ascii="Bahnschrift Light Condensed" w:hAnsi="Bahnschrift Light Condensed"/>
                <w:color w:val="244061" w:themeColor="accent1" w:themeShade="80"/>
                <w:sz w:val="72"/>
                <w:szCs w:val="72"/>
              </w:rPr>
            </w:pPr>
            <w:r w:rsidRPr="007125E9">
              <w:rPr>
                <w:rFonts w:ascii="Bahnschrift Light Condensed" w:hAnsi="Bahnschrift Light Condensed"/>
                <w:color w:val="244061" w:themeColor="accent1" w:themeShade="80"/>
                <w:sz w:val="72"/>
                <w:szCs w:val="72"/>
              </w:rPr>
              <w:t>семье и детям</w:t>
            </w:r>
          </w:p>
          <w:p w:rsidR="00A91E29" w:rsidRPr="00A91E29" w:rsidRDefault="005A6650" w:rsidP="005A6650">
            <w:pPr>
              <w:jc w:val="center"/>
              <w:rPr>
                <w:rFonts w:ascii="Bahnschrift Light Condensed" w:hAnsi="Bahnschrift Light Condensed"/>
                <w:color w:val="244061" w:themeColor="accent1" w:themeShade="80"/>
                <w:sz w:val="72"/>
                <w:szCs w:val="72"/>
                <w:lang w:val="en-US"/>
              </w:rPr>
            </w:pPr>
            <w:r>
              <w:rPr>
                <w:rFonts w:ascii="Bahnschrift Light Condensed" w:hAnsi="Bahnschrift Light Condensed"/>
                <w:color w:val="244061" w:themeColor="accent1" w:themeShade="80"/>
                <w:sz w:val="72"/>
                <w:szCs w:val="72"/>
              </w:rPr>
              <w:t>«Дети в семье»</w:t>
            </w:r>
          </w:p>
          <w:p w:rsidR="0097079E" w:rsidRPr="0097079E" w:rsidRDefault="0097079E" w:rsidP="0097079E">
            <w:pPr>
              <w:jc w:val="center"/>
              <w:rPr>
                <w:rFonts w:ascii="Bahnschrift Light Condensed" w:hAnsi="Bahnschrift Light Condensed"/>
                <w:sz w:val="18"/>
                <w:szCs w:val="18"/>
              </w:rPr>
            </w:pPr>
          </w:p>
          <w:p w:rsidR="0097079E" w:rsidRPr="00A91E29" w:rsidRDefault="00A91E29" w:rsidP="0097079E">
            <w:pPr>
              <w:jc w:val="center"/>
              <w:rPr>
                <w:rFonts w:ascii="Bahnschrift Light Condensed" w:hAnsi="Bahnschrift Light Condensed"/>
                <w:sz w:val="52"/>
                <w:szCs w:val="52"/>
                <w:lang w:val="en-US"/>
              </w:rPr>
            </w:pPr>
            <w:r>
              <w:object w:dxaOrig="17415" w:dyaOrig="11835">
                <v:shape id="_x0000_i1026" type="#_x0000_t75" style="width:240pt;height:163.5pt" o:ole="">
                  <v:imagedata r:id="rId9" o:title=""/>
                </v:shape>
                <o:OLEObject Type="Embed" ProgID="PBrush" ShapeID="_x0000_i1026" DrawAspect="Content" ObjectID="_1800796852" r:id="rId10"/>
              </w:object>
            </w:r>
          </w:p>
        </w:tc>
      </w:tr>
    </w:tbl>
    <w:p w:rsidR="00346205" w:rsidRDefault="00346205"/>
    <w:tbl>
      <w:tblPr>
        <w:tblStyle w:val="a3"/>
        <w:tblW w:w="16160" w:type="dxa"/>
        <w:tblInd w:w="-601" w:type="dxa"/>
        <w:tblLook w:val="04A0" w:firstRow="1" w:lastRow="0" w:firstColumn="1" w:lastColumn="0" w:noHBand="0" w:noVBand="1"/>
      </w:tblPr>
      <w:tblGrid>
        <w:gridCol w:w="5300"/>
        <w:gridCol w:w="5767"/>
        <w:gridCol w:w="5093"/>
      </w:tblGrid>
      <w:tr w:rsidR="00B27439" w:rsidTr="00B27439">
        <w:tc>
          <w:tcPr>
            <w:tcW w:w="5529" w:type="dxa"/>
          </w:tcPr>
          <w:p w:rsidR="00464900" w:rsidRPr="00464900" w:rsidRDefault="00464900" w:rsidP="00464900">
            <w:pPr>
              <w:spacing w:line="276" w:lineRule="auto"/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18"/>
                <w:szCs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7B4534" w:rsidRDefault="00250377" w:rsidP="00464900">
            <w:pPr>
              <w:spacing w:line="276" w:lineRule="auto"/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Пути получения </w:t>
            </w:r>
            <w:r w:rsidR="006C3257"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профессии</w:t>
            </w:r>
          </w:p>
          <w:p w:rsidR="006C3257" w:rsidRPr="006C3257" w:rsidRDefault="006C3257" w:rsidP="00464900">
            <w:pPr>
              <w:spacing w:line="276" w:lineRule="auto"/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28"/>
                <w:szCs w:val="28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C3257">
              <w:rPr>
                <w:rFonts w:ascii="Bahnschrift Light Condensed" w:hAnsi="Bahnschrift Light Condensed"/>
                <w:b/>
                <w:color w:val="1F497D" w:themeColor="text2"/>
                <w:sz w:val="28"/>
                <w:szCs w:val="28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 Иркутске дипломированных работников социальной сферы выпускают следующие образовательные учреждения</w:t>
            </w:r>
            <w:r>
              <w:rPr>
                <w:rFonts w:ascii="Bahnschrift Light Condensed" w:hAnsi="Bahnschrift Light Condensed"/>
                <w:b/>
                <w:color w:val="1F497D" w:themeColor="text2"/>
                <w:sz w:val="28"/>
                <w:szCs w:val="28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63000"/>
                          <w14:sat w14:val="105000"/>
                        </w14:schemeClr>
                      </w14:gs>
                      <w14:gs w14:pos="90000">
                        <w14:schemeClr w14:val="accent1">
                          <w14:shade w14:val="50000"/>
                          <w14:satMod w14:val="10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</w:p>
          <w:p w:rsidR="008900F5" w:rsidRDefault="008900F5" w:rsidP="00464900">
            <w:pPr>
              <w:pStyle w:val="a8"/>
              <w:numPr>
                <w:ilvl w:val="0"/>
                <w:numId w:val="1"/>
              </w:numPr>
              <w:spacing w:line="276" w:lineRule="auto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00F5"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Иркутский государственный университет</w:t>
            </w:r>
          </w:p>
          <w:p w:rsidR="00223123" w:rsidRDefault="00223123" w:rsidP="00464900">
            <w:pPr>
              <w:pStyle w:val="a8"/>
              <w:numPr>
                <w:ilvl w:val="0"/>
                <w:numId w:val="1"/>
              </w:numPr>
              <w:spacing w:line="276" w:lineRule="auto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Байкальский государственный университет</w:t>
            </w:r>
          </w:p>
          <w:p w:rsidR="00FB1349" w:rsidRDefault="00FB1349" w:rsidP="00464900">
            <w:pPr>
              <w:pStyle w:val="a8"/>
              <w:numPr>
                <w:ilvl w:val="0"/>
                <w:numId w:val="1"/>
              </w:numPr>
              <w:spacing w:line="276" w:lineRule="auto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Институт социальных наук</w:t>
            </w:r>
          </w:p>
          <w:p w:rsidR="00464900" w:rsidRDefault="00464900" w:rsidP="00464900">
            <w:pPr>
              <w:pStyle w:val="a8"/>
              <w:numPr>
                <w:ilvl w:val="0"/>
                <w:numId w:val="1"/>
              </w:numPr>
              <w:spacing w:line="276" w:lineRule="auto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Иркутский технологический колледж</w:t>
            </w:r>
          </w:p>
          <w:p w:rsidR="00464900" w:rsidRDefault="00464900" w:rsidP="00464900">
            <w:pPr>
              <w:pStyle w:val="a8"/>
              <w:numPr>
                <w:ilvl w:val="0"/>
                <w:numId w:val="1"/>
              </w:numPr>
              <w:spacing w:line="276" w:lineRule="auto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Колледж байкальского госуда</w:t>
            </w:r>
            <w:bookmarkStart w:id="0" w:name="_GoBack"/>
            <w:bookmarkEnd w:id="0"/>
            <w:r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рственного университета</w:t>
            </w:r>
          </w:p>
          <w:p w:rsidR="00464900" w:rsidRDefault="00464900" w:rsidP="00464900">
            <w:pPr>
              <w:pStyle w:val="a8"/>
              <w:numPr>
                <w:ilvl w:val="0"/>
                <w:numId w:val="1"/>
              </w:numPr>
              <w:spacing w:line="276" w:lineRule="auto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Факультет среднего профессионального образования Иркутского национального исследовательского технического университета</w:t>
            </w:r>
          </w:p>
          <w:p w:rsidR="00464900" w:rsidRDefault="00464900" w:rsidP="00464900">
            <w:pPr>
              <w:pStyle w:val="a8"/>
              <w:numPr>
                <w:ilvl w:val="0"/>
                <w:numId w:val="1"/>
              </w:numPr>
              <w:spacing w:line="276" w:lineRule="auto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Иркутский техникум экономики и права</w:t>
            </w:r>
          </w:p>
          <w:p w:rsidR="00464900" w:rsidRDefault="00464900" w:rsidP="00464900">
            <w:pPr>
              <w:pStyle w:val="a8"/>
              <w:numPr>
                <w:ilvl w:val="0"/>
                <w:numId w:val="1"/>
              </w:numPr>
              <w:spacing w:line="276" w:lineRule="auto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Иркутский колледж экономики, сервиса и туризма</w:t>
            </w:r>
          </w:p>
          <w:p w:rsidR="00464900" w:rsidRDefault="00464900" w:rsidP="00464900">
            <w:pPr>
              <w:pStyle w:val="a8"/>
              <w:numPr>
                <w:ilvl w:val="0"/>
                <w:numId w:val="1"/>
              </w:numPr>
              <w:spacing w:line="276" w:lineRule="auto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Русско-Азиатский экономико-правовой колледж  </w:t>
            </w:r>
          </w:p>
          <w:p w:rsidR="00A03823" w:rsidRPr="00A03823" w:rsidRDefault="00A03823" w:rsidP="00A03823">
            <w:pPr>
              <w:pStyle w:val="a8"/>
              <w:spacing w:line="276" w:lineRule="auto"/>
              <w:ind w:left="360"/>
              <w:jc w:val="both"/>
              <w:rPr>
                <w:rFonts w:ascii="Bahnschrift Light Condensed" w:hAnsi="Bahnschrift Light Condensed"/>
                <w:b/>
                <w:color w:val="1F497D" w:themeColor="text2"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03823" w:rsidRPr="00A03823" w:rsidRDefault="00A03823" w:rsidP="00A03823">
            <w:pPr>
              <w:jc w:val="both"/>
              <w:rPr>
                <w:rFonts w:ascii="Bahnschrift Light Condensed" w:hAnsi="Bahnschrift Light Condensed"/>
                <w:b/>
                <w:color w:val="0F243E" w:themeColor="text2" w:themeShade="80"/>
                <w:sz w:val="28"/>
                <w:szCs w:val="28"/>
                <w14:textOutline w14:w="5270" w14:cap="flat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A03823">
              <w:rPr>
                <w:rFonts w:ascii="Bahnschrift Light Condensed" w:hAnsi="Bahnschrift Light Condensed"/>
                <w:b/>
                <w:color w:val="0F243E" w:themeColor="text2" w:themeShade="80"/>
                <w:sz w:val="28"/>
                <w:szCs w:val="28"/>
                <w14:textOutline w14:w="5270" w14:cap="flat" w14:cmpd="sng" w14:algn="ctr">
                  <w14:solidFill>
                    <w14:schemeClr w14:val="tx2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Повысить уровень своих знаний можно на семинарах, на курсах повышения квалификации</w:t>
            </w:r>
          </w:p>
          <w:p w:rsidR="00FB6504" w:rsidRDefault="00FB6504" w:rsidP="002D1117"/>
        </w:tc>
        <w:tc>
          <w:tcPr>
            <w:tcW w:w="5528" w:type="dxa"/>
          </w:tcPr>
          <w:p w:rsidR="00464900" w:rsidRPr="00464900" w:rsidRDefault="00464900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64900" w:rsidRDefault="00464900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Где может работать специалист по социальной работе</w:t>
            </w:r>
          </w:p>
          <w:p w:rsidR="00464900" w:rsidRDefault="006F5846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noProof/>
                <w:color w:val="1F497D" w:themeColor="text2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FE8FE2" wp14:editId="54E29489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-4445</wp:posOffset>
                      </wp:positionV>
                      <wp:extent cx="1743075" cy="847725"/>
                      <wp:effectExtent l="57150" t="38100" r="85725" b="104775"/>
                      <wp:wrapNone/>
                      <wp:docPr id="4" name="Блок-схема: альтернативный процесс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847725"/>
                              </a:xfrm>
                              <a:prstGeom prst="flowChartAlternateProcess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846" w:rsidRPr="00093349" w:rsidRDefault="006F5846" w:rsidP="00BD5474">
                                  <w:pPr>
                                    <w:pStyle w:val="a9"/>
                                    <w:jc w:val="center"/>
                                    <w:rPr>
                                      <w:color w:val="17365D" w:themeColor="text2" w:themeShade="BF"/>
                                    </w:rPr>
                                  </w:pPr>
                                  <w:r w:rsidRPr="00093349">
                                    <w:rPr>
                                      <w:color w:val="17365D" w:themeColor="text2" w:themeShade="BF"/>
                                    </w:rPr>
                                    <w:t>Территориальные органы Федеральной миграционной службы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FE8FE2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Блок-схема: альтернативный процесс 4" o:spid="_x0000_s1026" type="#_x0000_t176" style="position:absolute;left:0;text-align:left;margin-left:142.6pt;margin-top:-.35pt;width:137.25pt;height:6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DmugIAAHQFAAAOAAAAZHJzL2Uyb0RvYy54bWysVM1uEzEQviPxDpbv7SYhJSXqpopSFSFV&#10;JaJFPTteu1nhtY3t/HGiSHCBC29SIVUCSssreN+IsXezrUolEOKyO+P5n/lmdnaXhUBzZmyuZIrb&#10;my2MmKQqy+Vpil8e729sY2QdkRkRSrIUr5jFu4OHD3YWus86aqpExgwCJ9L2FzrFU+d0P0ksnbKC&#10;2E2lmQQhV6YgDlhzmmSGLMB7IZJOq/U4WSiTaaMosxZe9yohHkT/nDPqnnNumUMixZCbi18Tv5Pw&#10;TQY7pH9qiJ7mtE6D/EMWBcklBG1c7RFH0Mzkv7kqcmqUVdxtUlUkivOcslgDVNNu3anmaEo0i7VA&#10;c6xu2mT/n1t6OB8blGcp7mIkSQEj8p/9pb/23zfKs/K9v/A//Hkf+XN/WX4q3/mL8q2/8udAffVf&#10;/FX50X9D/ic8XpcfQHhWnqFu6OpC2z44P9JjU3MWyNCiJTdF+EPxaBknsWomwZYOUXhs97qPWr0t&#10;jCjItru9XmcrOE1urLWx7ilTBQpEirlQi9GUGDcUjhlJHBtXoIhTIfMD6yr7tV3IQMjwFjKtcouU&#10;WwlWCV8wDp0J2UQnEZNsJAyaE0AToZRJ167TEhK0gxnPhWgMO382rPWDKYt4bYz/ImpjESMr6Rrj&#10;IpfK3Bc9e7VOmVf66w5UdYcWuOVkWc9sorIV4MOoanGspvs59PuAWDcmBjYFdgq23z2HTxhBilVN&#10;YTRV5s1970EfAAxSjBaweSm2r2fEMIzEMwnQftLudsOqRqa71esAY25LJrclclaMFIyjDXdG00gG&#10;fSfWJDeqOIEjMQxRQUQkhdgpps6smZGrLgKcGcqGw6gG66mJO5BHmq4BEKBzvDwhRtegcwDXQ7Xe&#10;UtK/A7NKN4xGquHMKZ5HDIYWV32tWw+rHaFdn6FwO27zUevmWA5+AQAA//8DAFBLAwQUAAYACAAA&#10;ACEAlzZRCN0AAAAJAQAADwAAAGRycy9kb3ducmV2LnhtbEyPwU7DMAyG70i8Q+RJXNCW0ipQStNp&#10;m8QDsPWyW9Z4bbXGqZpsK2+POcHN1v/p9+dyPbtB3HAKvScNL6sEBFLjbU+thvrwucxBhGjImsET&#10;avjGAOvq8aE0hfV3+sLbPraCSygURkMX41hIGZoOnQkrPyJxdvaTM5HXqZV2Mncud4NMk+RVOtMT&#10;X+jMiLsOm8v+6jTsMiVpWx/P+VGpzVb2yXM21lo/LebNB4iIc/yD4Vef1aFip5O/kg1i0JDmKmVU&#10;w/INBOdKvfNwYjBLc5BVKf9/UP0AAAD//wMAUEsBAi0AFAAGAAgAAAAhALaDOJL+AAAA4QEAABMA&#10;AAAAAAAAAAAAAAAAAAAAAFtDb250ZW50X1R5cGVzXS54bWxQSwECLQAUAAYACAAAACEAOP0h/9YA&#10;AACUAQAACwAAAAAAAAAAAAAAAAAvAQAAX3JlbHMvLnJlbHNQSwECLQAUAAYACAAAACEAmlmg5roC&#10;AAB0BQAADgAAAAAAAAAAAAAAAAAuAgAAZHJzL2Uyb0RvYy54bWxQSwECLQAUAAYACAAAACEAlzZR&#10;CN0AAAAJAQAADwAAAAAAAAAAAAAAAAAUBQAAZHJzL2Rvd25yZXYueG1sUEsFBgAAAAAEAAQA8wAA&#10;AB4G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6F5846" w:rsidRPr="00093349" w:rsidRDefault="006F5846" w:rsidP="00BD5474">
                            <w:pPr>
                              <w:pStyle w:val="a9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093349">
                              <w:rPr>
                                <w:color w:val="17365D" w:themeColor="text2" w:themeShade="BF"/>
                              </w:rPr>
                              <w:t>Территориальные органы Федеральной миграционной службы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 Condensed" w:hAnsi="Bahnschrift Light Condensed"/>
                <w:b/>
                <w:noProof/>
                <w:color w:val="1F497D" w:themeColor="text2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D5B170" wp14:editId="2604E62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-4445</wp:posOffset>
                      </wp:positionV>
                      <wp:extent cx="1743075" cy="847725"/>
                      <wp:effectExtent l="57150" t="38100" r="85725" b="104775"/>
                      <wp:wrapNone/>
                      <wp:docPr id="1" name="Блок-схема: альтернативный процесс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847725"/>
                              </a:xfrm>
                              <a:prstGeom prst="flowChartAlternateProcess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846" w:rsidRPr="00093349" w:rsidRDefault="006F5846" w:rsidP="00BD5474">
                                  <w:pPr>
                                    <w:pStyle w:val="a9"/>
                                    <w:jc w:val="center"/>
                                    <w:rPr>
                                      <w:color w:val="17365D" w:themeColor="text2" w:themeShade="BF"/>
                                    </w:rPr>
                                  </w:pPr>
                                  <w:r w:rsidRPr="00093349">
                                    <w:rPr>
                                      <w:color w:val="17365D" w:themeColor="text2" w:themeShade="BF"/>
                                    </w:rPr>
                                    <w:t>Комитеты и районные центры занятости населения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5B170" id="Блок-схема: альтернативный процесс 1" o:spid="_x0000_s1027" type="#_x0000_t176" style="position:absolute;left:0;text-align:left;margin-left:.85pt;margin-top:-.35pt;width:137.25pt;height:6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1TvAIAAHsFAAAOAAAAZHJzL2Uyb0RvYy54bWysVM1uEzEQviPxDpbv7SYhJSXqpopSFSFV&#10;JaJFPTteu1nhtY3t/HGiSHCBC29SIVUCSssreN+IsXezrUolEOKyO+P5n/lmdnaXhUBzZmyuZIrb&#10;my2MmKQqy+Vpil8e729sY2QdkRkRSrIUr5jFu4OHD3YWus86aqpExgwCJ9L2FzrFU+d0P0ksnbKC&#10;2E2lmQQhV6YgDlhzmmSGLMB7IZJOq/U4WSiTaaMosxZe9yohHkT/nDPqnnNumUMixZCbi18Tv5Pw&#10;TQY7pH9qiJ7mtE6D/EMWBcklBG1c7RFH0Mzkv7kqcmqUVdxtUlUkivOcslgDVNNu3anmaEo0i7VA&#10;c6xu2mT/n1t6OB8blGcwO4wkKWBE/rO/9Nf++0Z5Vr73F/6HP+8jf+4vy0/lO39RvvVX/hyor/6L&#10;vyo/+m/I/4TH6/IDCM/KM9QOXV1o2wfnR3psas4CGVq05KYIfygeLeMkVs0k2NIhCo/tXvdRq7eF&#10;EQXZdrfX62wFp8mNtTbWPWWqQIFIMRdqMZoS44bCMSOJY+MKFHEqZH5gXWW/tgsZCBneQqZVbpFy&#10;K8Eq4QvGoTMhm+gkYpKNhEFzAmgilDLpYq2QlpCgHcx4LkRj2PmzYa0fTFnEa2P8F1EbixhZSdcY&#10;F7lU5r7o2at1yrzSX3egqju0wC0nyxoS9egmKlsBTIyq9sdqup9D2w+IdWNiYGFgteAIuOfwCZNI&#10;saopjKbKvLnvPegDjkGK0QIWMMX29YwYhpF4JgHhT9rdbtjYyHS3eh1gzG3J5LZEzoqRgqkAiiG7&#10;SAZ9J9YkN6o4gVsxDFFBRCSF2CmmzqyZkasOA1wbyobDqAZbqok7kEearnEQEHS8PCFG19hzgNpD&#10;tV5W0r+Dtko3TEiq4cwpnkcohk5Xfa0nABseEV5fo3BCbvNR6+ZmDn4BAAD//wMAUEsDBBQABgAI&#10;AAAAIQDFqEnP2gAAAAcBAAAPAAAAZHJzL2Rvd25yZXYueG1sTI7BbsIwEETvlfgHa5G4VOCQKBCF&#10;OAiQ+gGluXAz8ZJExOsoNpD+fben9rSandHMK/aT7cUTR985UrBeRSCQamc6ahRUXx/LDIQPmozu&#10;HaGCb/SwL2dvhc6Ne9EnPs+hEVxCPtcK2hCGXEpft2i1X7kBib2bG60OLMdGmlG/uNz2Mo6ijbS6&#10;I15o9YCnFuv7+WEVnJJU0rG63LJLmh6Osovek6FSajGfDjsQAafwF4ZffEaHkpmu7kHGi571loMK&#10;lnzYjbebGMSV30mcgSwL+Z+//AEAAP//AwBQSwECLQAUAAYACAAAACEAtoM4kv4AAADhAQAAEwAA&#10;AAAAAAAAAAAAAAAAAAAAW0NvbnRlbnRfVHlwZXNdLnhtbFBLAQItABQABgAIAAAAIQA4/SH/1gAA&#10;AJQBAAALAAAAAAAAAAAAAAAAAC8BAABfcmVscy8ucmVsc1BLAQItABQABgAIAAAAIQCJ9Y1TvAIA&#10;AHsFAAAOAAAAAAAAAAAAAAAAAC4CAABkcnMvZTJvRG9jLnhtbFBLAQItABQABgAIAAAAIQDFqEnP&#10;2gAAAAcBAAAPAAAAAAAAAAAAAAAAABYFAABkcnMvZG93bnJldi54bWxQSwUGAAAAAAQABADzAAAA&#10;HQY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6F5846" w:rsidRPr="00093349" w:rsidRDefault="006F5846" w:rsidP="00BD5474">
                            <w:pPr>
                              <w:pStyle w:val="a9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093349">
                              <w:rPr>
                                <w:color w:val="17365D" w:themeColor="text2" w:themeShade="BF"/>
                              </w:rPr>
                              <w:t>Комитеты и районные центры занятости населения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4900" w:rsidRDefault="00464900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64900" w:rsidRDefault="006F5846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noProof/>
                <w:color w:val="1F497D" w:themeColor="text2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F5C3E7" wp14:editId="3969611D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159385</wp:posOffset>
                      </wp:positionV>
                      <wp:extent cx="1743075" cy="847725"/>
                      <wp:effectExtent l="57150" t="38100" r="85725" b="104775"/>
                      <wp:wrapNone/>
                      <wp:docPr id="5" name="Блок-схема: альтернативный процесс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847725"/>
                              </a:xfrm>
                              <a:prstGeom prst="flowChartAlternateProcess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846" w:rsidRPr="00093349" w:rsidRDefault="006F5846" w:rsidP="00BD5474">
                                  <w:pPr>
                                    <w:pStyle w:val="a9"/>
                                    <w:jc w:val="center"/>
                                    <w:rPr>
                                      <w:color w:val="17365D" w:themeColor="text2" w:themeShade="BF"/>
                                    </w:rPr>
                                  </w:pPr>
                                  <w:r w:rsidRPr="00093349">
                                    <w:rPr>
                                      <w:color w:val="17365D" w:themeColor="text2" w:themeShade="BF"/>
                                    </w:rPr>
                                    <w:t>Территориальные органы МЧС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5C3E7" id="Блок-схема: альтернативный процесс 5" o:spid="_x0000_s1028" type="#_x0000_t176" style="position:absolute;left:0;text-align:left;margin-left:142.6pt;margin-top:12.55pt;width:137.25pt;height:66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xGvwIAAHsFAAAOAAAAZHJzL2Uyb0RvYy54bWysVM1uEzEQviPxDpbv7SYhJSXqpopSFSFV&#10;JaJFPTteu1nhtY3t/HGiSHCBC29SIVUCSssreN+IsTe7rUolEOKyO+P5n/lmdnaXhUBzZmyuZIrb&#10;my2MmKQqy+Vpil8e729sY2QdkRkRSrIUr5jFu4OHD3YWus86aqpExgwCJ9L2FzrFU+d0P0ksnbKC&#10;2E2lmQQhV6YgDlhzmmSGLMB7IZJOq/U4WSiTaaMosxZe9yohHkT/nDPqnnNumUMixZCbi18Tv5Pw&#10;TQY7pH9qiJ7mdJ0G+YcsCpJLCNq42iOOoJnJf3NV5NQoq7jbpKpIFOc5ZbEGqKbdulPN0ZRoFmuB&#10;5ljdtMn+P7f0cD42KM9SvIWRJAWMyH/2l/7af98oz8r3/sL/8Od95M/9ZfmpfOcvyrf+yp8D9dV/&#10;8VflR/8N+Z/weF1+AOFZeYa2QlcX2vbB+ZEemzVngQwtWnJThD8Uj5ZxEqtmEmzpEIXHdq/7qNWD&#10;lCjItru9Xic6TW6stbHuKVMFCkSKuVCL0ZQYNxSOGUkcG1egiFMh8wPrIA2wr+1CBkKGt5BplVuk&#10;3EqwSviCcehMyCY6iZhkI2HQnACaCKVMunaoFdwKCdrBjOdCNIadPxuu9YMpi3htjP8iamMRIyvp&#10;GuMil8rcFz17VafMK/26A1XdoQVuOVlGSHTqQU5UtgKYGFXtj9V0P4e2HxDrxsTAwsBqwRFwz+ET&#10;JpFitaYwmirz5r73oA84BilGC1jAFNvXM2IYRuKZBIQ/aXe7YWMj093qdYAxtyWT2xI5K0YKptKG&#10;c6NpJIO+EzXJjSpO4FYMQ1QQEUkhdoqpMzUzctVhgGtD2XAY1WBLNXEH8kjTGgcBQcfLE2L0GnsO&#10;UHuo6mUl/Ttoq3TDhKQazpzieYRi6HTV1/UEYMMjlNbXKJyQ23zUurmZg18AAAD//wMAUEsDBBQA&#10;BgAIAAAAIQCOaQhY3QAAAAoBAAAPAAAAZHJzL2Rvd25yZXYueG1sTI/BbsIwDIbvk3iHyEhcppFS&#10;FNZ1TREg7QHGeuEWGtNWa5yqCVDeft5pu9nyp9/fX2wn14sbjqHzpGG1TEAg1d521Giovj5eMhAh&#10;GrKm94QaHhhgW86eCpNbf6dPvB1jIziEQm40tDEOuZShbtGZsPQDEt8ufnQm8jo20o7mzuGul2mS&#10;bKQzHfGH1gx4aLH+Pl6dhsNaSdpXp0t2Umq3l13yvB4qrRfzafcOIuIU/2D41Wd1KNnp7K9kg+g1&#10;pJlKGeVBrUAwoNTbK4gzkyrbgCwL+b9C+QMAAP//AwBQSwECLQAUAAYACAAAACEAtoM4kv4AAADh&#10;AQAAEwAAAAAAAAAAAAAAAAAAAAAAW0NvbnRlbnRfVHlwZXNdLnhtbFBLAQItABQABgAIAAAAIQA4&#10;/SH/1gAAAJQBAAALAAAAAAAAAAAAAAAAAC8BAABfcmVscy8ucmVsc1BLAQItABQABgAIAAAAIQCf&#10;bexGvwIAAHsFAAAOAAAAAAAAAAAAAAAAAC4CAABkcnMvZTJvRG9jLnhtbFBLAQItABQABgAIAAAA&#10;IQCOaQhY3QAAAAoBAAAPAAAAAAAAAAAAAAAAABkFAABkcnMvZG93bnJldi54bWxQSwUGAAAAAAQA&#10;BADzAAAAIwY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6F5846" w:rsidRPr="00093349" w:rsidRDefault="006F5846" w:rsidP="00BD5474">
                            <w:pPr>
                              <w:pStyle w:val="a9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093349">
                              <w:rPr>
                                <w:color w:val="17365D" w:themeColor="text2" w:themeShade="BF"/>
                              </w:rPr>
                              <w:t>Территориальные органы МЧС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 Condensed" w:hAnsi="Bahnschrift Light Condensed"/>
                <w:b/>
                <w:noProof/>
                <w:color w:val="1F497D" w:themeColor="text2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B07F0D" wp14:editId="1C06FBC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159385</wp:posOffset>
                      </wp:positionV>
                      <wp:extent cx="1743075" cy="847725"/>
                      <wp:effectExtent l="57150" t="38100" r="85725" b="104775"/>
                      <wp:wrapNone/>
                      <wp:docPr id="3" name="Блок-схема: альтернативный процесс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847725"/>
                              </a:xfrm>
                              <a:prstGeom prst="flowChartAlternateProcess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846" w:rsidRPr="00093349" w:rsidRDefault="006F5846" w:rsidP="00BD5474">
                                  <w:pPr>
                                    <w:pStyle w:val="a9"/>
                                    <w:jc w:val="center"/>
                                    <w:rPr>
                                      <w:color w:val="17365D" w:themeColor="text2" w:themeShade="BF"/>
                                    </w:rPr>
                                  </w:pPr>
                                  <w:r w:rsidRPr="00093349">
                                    <w:rPr>
                                      <w:color w:val="17365D" w:themeColor="text2" w:themeShade="BF"/>
                                    </w:rPr>
                                    <w:t>Комитет и отделы по молодежной политики, молодежные досуговы центры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07F0D" id="Блок-схема: альтернативный процесс 3" o:spid="_x0000_s1029" type="#_x0000_t176" style="position:absolute;left:0;text-align:left;margin-left:.85pt;margin-top:12.55pt;width:137.25pt;height:6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BSvQIAAHsFAAAOAAAAZHJzL2Uyb0RvYy54bWysVM1uEzEQviPxDpbv7SZpSkrUTRWlKkKq&#10;2ogW9ex47WaF1za288eJIMEFLrxJhVQJKC2v4H0jxt5NWpVKIMRld8bzP/PN7O7NC4GmzNhcyRQ3&#10;NxsYMUlVlsvzFL88PdjYwcg6IjMilGQpXjCL93qPH+3OdJe11FiJjBkETqTtznSKx87pbpJYOmYF&#10;sZtKMwlCrkxBHLDmPMkMmYH3QiStRuNJMlMm00ZRZi287ldC3Iv+OWfUHXNumUMixZCbi18Tv6Pw&#10;TXq7pHtuiB7ntE6D/EMWBcklBF272ieOoInJf3NV5NQoq7jbpKpIFOc5ZbEGqKbZuFfNyZhoFmuB&#10;5li9bpP9f27p0XRoUJ6leAsjSQoYkf/sr/yN/75RLsv3/tL/8Bdd5C/8VfmpfOcvy7f+2l8A9dV/&#10;8dflR/8N+Z/weFN+AOGyXKKt0NWZtl1wfqKHpuYskKFFc26K8Ifi0TxOYrGeBJs7ROGx2WlvNTrb&#10;GFGQ7bQ7ndZ2cJrcWmtj3TOmChSIFHOhZoMxMa4vHDOSODasQBGnQqaH1lX2K7uQgZDhLWRa5RYp&#10;txCsEr5gHDoTsolOIibZQBg0JYAmQimTrlmnJSRoBzOeC7E2bP3ZsNYPpizidW38F1HXFjGykm5t&#10;XORSmYeiZ69WKfNKf9WBqu7QAjcfzWtI1KMbqWwBMDGq2h+r6UEObT8k1g2JgYWB1YIj4I7hEyaR&#10;YlVTGI2VefPQe9AHHIMUoxksYIrt6wkxDCPxXALCnzbb7bCxkWlvd1rAmLuS0V2JnBQDBVNpwrnR&#10;NJJB34kVyY0qzuBW9ENUEBFJIXaKqTMrZuCqwwDXhrJ+P6rBlmriDuWJpiscBASdzs+I0TX2HKD2&#10;SK2WlXTvoa3SDROSqj9xiucRiqHTVV/rCcCGR4TX1yickLt81Lq9mb1fAAAA//8DAFBLAwQUAAYA&#10;CAAAACEAYhdjytwAAAAIAQAADwAAAGRycy9kb3ducmV2LnhtbEyPwW7CMBBE75X6D9Yi9VIVhyCH&#10;KI2DAKkfUJoLNxMvSUS8jmID6d93e2qPszOafVNuZzeIO06h96RhtUxAIDXe9tRqqL8+3nIQIRqy&#10;ZvCEGr4xwLZ6fipNYf2DPvF+jK3gEgqF0dDFOBZShqZDZ8LSj0jsXfzkTGQ5tdJO5sHlbpBpkmTS&#10;mZ74Q2dGPHTYXI83p+GwVpL29emSn5Ta7WWfvK7HWuuXxbx7BxFxjn9h+MVndKiY6exvZIMYWG84&#10;qCFVKxBsp5ssBXHmu8ozkFUp/w+ofgAAAP//AwBQSwECLQAUAAYACAAAACEAtoM4kv4AAADhAQAA&#10;EwAAAAAAAAAAAAAAAAAAAAAAW0NvbnRlbnRfVHlwZXNdLnhtbFBLAQItABQABgAIAAAAIQA4/SH/&#10;1gAAAJQBAAALAAAAAAAAAAAAAAAAAC8BAABfcmVscy8ucmVsc1BLAQItABQABgAIAAAAIQDSqfBS&#10;vQIAAHsFAAAOAAAAAAAAAAAAAAAAAC4CAABkcnMvZTJvRG9jLnhtbFBLAQItABQABgAIAAAAIQBi&#10;F2PK3AAAAAgBAAAPAAAAAAAAAAAAAAAAABcFAABkcnMvZG93bnJldi54bWxQSwUGAAAAAAQABADz&#10;AAAAIAY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6F5846" w:rsidRPr="00093349" w:rsidRDefault="006F5846" w:rsidP="00BD5474">
                            <w:pPr>
                              <w:pStyle w:val="a9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093349">
                              <w:rPr>
                                <w:color w:val="17365D" w:themeColor="text2" w:themeShade="BF"/>
                              </w:rPr>
                              <w:t>Комитет и отделы по молодежной политики, молодежные досуговы центры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4900" w:rsidRDefault="00464900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F5846" w:rsidRDefault="006F5846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56"/>
                <w:szCs w:val="5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Bahnschrift Light Condensed" w:hAnsi="Bahnschrift Light Condensed"/>
                <w:b/>
                <w:noProof/>
                <w:color w:val="1F497D" w:themeColor="text2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39BBF9" wp14:editId="4AECF6C1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332105</wp:posOffset>
                      </wp:positionV>
                      <wp:extent cx="1743075" cy="847725"/>
                      <wp:effectExtent l="57150" t="38100" r="85725" b="104775"/>
                      <wp:wrapNone/>
                      <wp:docPr id="7" name="Блок-схема: альтернативный процесс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847725"/>
                              </a:xfrm>
                              <a:prstGeom prst="flowChartAlternateProcess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846" w:rsidRPr="00093349" w:rsidRDefault="006F5846" w:rsidP="00BD5474">
                                  <w:pPr>
                                    <w:pStyle w:val="a9"/>
                                    <w:jc w:val="center"/>
                                    <w:rPr>
                                      <w:color w:val="17365D" w:themeColor="text2" w:themeShade="BF"/>
                                    </w:rPr>
                                  </w:pPr>
                                  <w:r w:rsidRPr="00093349">
                                    <w:rPr>
                                      <w:color w:val="17365D" w:themeColor="text2" w:themeShade="BF"/>
                                    </w:rPr>
                                    <w:t>Управления социальной защиты и социального обслуживания населения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9BBF9" id="Блок-схема: альтернативный процесс 7" o:spid="_x0000_s1030" type="#_x0000_t176" style="position:absolute;left:0;text-align:left;margin-left:142.6pt;margin-top:26.15pt;width:137.25pt;height:66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MdvQIAAHsFAAAOAAAAZHJzL2Uyb0RvYy54bWysVM1uEzEQviPxDpbv7SYhJSXqpopSFSFV&#10;JaJFPTteu1nhtY3t/HGiSHCBC29SIVUCSssreN+IsXc3rUolEOKyO+P5n/lmdnaXhUBzZmyuZIrb&#10;my2MmKQqy+Vpil8e729sY2QdkRkRSrIUr5jFu4OHD3YWus86aqpExgwCJ9L2FzrFU+d0P0ksnbKC&#10;2E2lmQQhV6YgDlhzmmSGLMB7IZJOq/U4WSiTaaMosxZe9yohHkT/nDPqnnNumUMixZCbi18Tv5Pw&#10;TQY7pH9qiJ7mtE6D/EMWBcklBF272iOOoJnJf3NV5NQoq7jbpKpIFOc5ZbEGqKbdulPN0ZRoFmuB&#10;5li9bpP9f27p4XxsUJ6luIeRJAWMyH/2l/7af98oz8r3/sL/8Od95M/9ZfmpfOcvyrf+yp8D9dV/&#10;8VflR/8N+Z/weF1+AOFZeYZ6oasLbfvg/EiPTc1ZIEOLltwU4Q/Fo2WcxGo9CbZ0iMJju9d91Opt&#10;YURBtt3t9TpbwWlyY62NdU+ZKlAgUsyFWoymxLihcMxI4ti4AkWcCpkfWFfZN3YhAyHDW8i0yi1S&#10;biVYJXzBOHQmZBOdREyykTBoTgBNhFImXbtOS0jQDmY8F2Jt2PmzYa0fTFnE69r4L6KuLWJkJd3a&#10;uMilMvdFz141KfNKv+lAVXdogVtOlhES3WaQE5WtACZGVftjNd3Poe0HxLoxMbAwsFpwBNxz+IRJ&#10;pFjVFEZTZd7c9x70AccgxWgBC5hi+3pGDMNIPJOA8CftbjdsbGS6W70OMOa2ZHJbImfFSMFU2nBu&#10;NI1k0HeiIblRxQncimGICiIiKcROMXWmYUauOgxwbSgbDqMabKkm7kAeadrgICDoeHlCjK6x5wC1&#10;h6pZVtK/g7ZKN0xIquHMKZ5HKIZOV32tJwAbHhFeX6NwQm7zUevmZg5+AQAA//8DAFBLAwQUAAYA&#10;CAAAACEAqxbyLN0AAAAKAQAADwAAAGRycy9kb3ducmV2LnhtbEyPQU7DMBBF90jcwRokNog6JDKY&#10;EKdqK3EASjbdufE0iYjHUey24fYMK1iO/tP/b6r14kdxwTkOgQw8rTIQSG1wA3UGms/3Rw0iJkvO&#10;joHQwDdGWNe3N5UtXbjSB172qRNcQrG0BvqUplLK2PbobVyFCYmzU5i9TXzOnXSzvXK5H2WeZc/S&#10;24F4obcT7npsv/Znb2BXKEnb5nDSB6U2WzlkD8XUGHN/t2zeQCRc0h8Mv/qsDjU7HcOZXBSjgVyr&#10;nFEDKi9AMKDU6wuII5NaaZB1Jf+/UP8AAAD//wMAUEsBAi0AFAAGAAgAAAAhALaDOJL+AAAA4QEA&#10;ABMAAAAAAAAAAAAAAAAAAAAAAFtDb250ZW50X1R5cGVzXS54bWxQSwECLQAUAAYACAAAACEAOP0h&#10;/9YAAACUAQAACwAAAAAAAAAAAAAAAAAvAQAAX3JlbHMvLnJlbHNQSwECLQAUAAYACAAAACEAX7Aj&#10;Hb0CAAB7BQAADgAAAAAAAAAAAAAAAAAuAgAAZHJzL2Uyb0RvYy54bWxQSwECLQAUAAYACAAAACEA&#10;qxbyLN0AAAAKAQAADwAAAAAAAAAAAAAAAAAXBQAAZHJzL2Rvd25yZXYueG1sUEsFBgAAAAAEAAQA&#10;8wAAACEG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6F5846" w:rsidRPr="00093349" w:rsidRDefault="006F5846" w:rsidP="00BD5474">
                            <w:pPr>
                              <w:pStyle w:val="a9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093349">
                              <w:rPr>
                                <w:color w:val="17365D" w:themeColor="text2" w:themeShade="BF"/>
                              </w:rPr>
                              <w:t>Управления социальной защиты и социального обслуживания населения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hnschrift Light Condensed" w:hAnsi="Bahnschrift Light Condensed"/>
                <w:b/>
                <w:noProof/>
                <w:color w:val="1F497D" w:themeColor="text2"/>
                <w:sz w:val="48"/>
                <w:szCs w:val="4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C9377D" wp14:editId="40627BF2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332105</wp:posOffset>
                      </wp:positionV>
                      <wp:extent cx="1743075" cy="847725"/>
                      <wp:effectExtent l="57150" t="38100" r="85725" b="104775"/>
                      <wp:wrapNone/>
                      <wp:docPr id="6" name="Блок-схема: альтернативный процесс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847725"/>
                              </a:xfrm>
                              <a:prstGeom prst="flowChartAlternateProcess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846" w:rsidRPr="00093349" w:rsidRDefault="006F5846" w:rsidP="00BD5474">
                                  <w:pPr>
                                    <w:pStyle w:val="a9"/>
                                    <w:jc w:val="center"/>
                                    <w:rPr>
                                      <w:color w:val="17365D" w:themeColor="text2" w:themeShade="BF"/>
                                    </w:rPr>
                                  </w:pPr>
                                  <w:r w:rsidRPr="00093349">
                                    <w:rPr>
                                      <w:color w:val="17365D" w:themeColor="text2" w:themeShade="BF"/>
                                    </w:rPr>
                                    <w:t>Комитет и районные отделы по социальной политике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9377D" id="Блок-схема: альтернативный процесс 6" o:spid="_x0000_s1031" type="#_x0000_t176" style="position:absolute;left:0;text-align:left;margin-left:.85pt;margin-top:26.15pt;width:137.25pt;height:66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XwvAIAAHsFAAAOAAAAZHJzL2Uyb0RvYy54bWysVM1uEzEQviPxDpbv7SYhbUrUTRWlKkKq&#10;2ogW9ex47WaF1za288eJIMEFLrxJhVQJKC2v4H0jxt5NWpVKIMRld/5nPPPN7O7NC4GmzNhcyRQ3&#10;NxsYMUlVlsvzFL88PdjYwcg6IjMilGQpXjCL93qPH+3OdJe11FiJjBkEQaTtznSKx87pbpJYOmYF&#10;sZtKMwlKrkxBHLDmPMkMmUH0QiStRmM7mSmTaaMosxak+5US92J8zhl1x5xb5pBIMdTm4tfE7yh8&#10;k94u6Z4bosc5rcsg/1BFQXIJSdeh9okjaGLy30IVOTXKKu42qSoSxXlOWXwDvKbZuPeakzHRLL4F&#10;mmP1uk32/4WlR9OhQXmW4m2MJClgRP6zv/I3/vtGuSzf+0v/w190kb/wV+Wn8p2/LN/6a38B1Ff/&#10;xV+XH/035H+C8Kb8AMpluUTboaszbbsQ/EQPTc1ZIEOL5twU4Q+PR/M4icV6EmzuEAVhs9N+0uhs&#10;YURBt9PudFpbIWhy662Ndc+YKlAgUsyFmg3GxLi+cMxI4tiwAkWcCpkeWlf5r/xCBUIGWai0qi1S&#10;biFYpXzBOHQmVBODREyygTBoSgBNhFImXbMuS0iwDm48F2Lt2PqzY20fXFnE69r5L7KuPWJmJd3a&#10;ucilMg9lz16tSuaV/aoD1btDC9x8NI+QiD0PkpHKFgATo6r9sZoe5ND2Q2LdkBhYGFgtOALuGD5h&#10;EilWNYXRWJk3D8mDPeAYtBjNYAFTbF9PiGEYiecSEP602W6HjY1Me6vTAsbc1YzuauSkGCiYShPO&#10;jaaRDPZOrEhuVHEGt6IfsoKKSAq5U0ydWTEDVx0GuDaU9fvRDLZUE3coTzRd4SAg6HR+RoyusecA&#10;tUdqtaykew9tlW2YkFT9iVM8j1C87Ws9AdjwiPD6GoUTcpePVrc3s/cLAAD//wMAUEsDBBQABgAI&#10;AAAAIQBHaJm+3AAAAAgBAAAPAAAAZHJzL2Rvd25yZXYueG1sTI/BbsIwEETvlfoP1lbqpQKniQxR&#10;iIMAqR9Qmgs3Ey9JRLyOYgPp33d7ao+zM5p9U25nN4g7TqH3pOF9mYBAarztqdVQf30schAhGrJm&#10;8IQavjHAtnp+Kk1h/YM+8X6MreASCoXR0MU4FlKGpkNnwtKPSOxd/ORMZDm10k7mweVukGmSrKQz&#10;PfGHzox46LC5Hm9OwyFTkvb16ZKflNrtZZ+8ZWOt9evLvNuAiDjHvzD84jM6VMx09jeyQQys1xzU&#10;oNIMBNvpepWCOPM9VznIqpT/B1Q/AAAA//8DAFBLAQItABQABgAIAAAAIQC2gziS/gAAAOEBAAAT&#10;AAAAAAAAAAAAAAAAAAAAAABbQ29udGVudF9UeXBlc10ueG1sUEsBAi0AFAAGAAgAAAAhADj9If/W&#10;AAAAlAEAAAsAAAAAAAAAAAAAAAAALwEAAF9yZWxzLy5yZWxzUEsBAi0AFAAGAAgAAAAhAFKdJfC8&#10;AgAAewUAAA4AAAAAAAAAAAAAAAAALgIAAGRycy9lMm9Eb2MueG1sUEsBAi0AFAAGAAgAAAAhAEdo&#10;mb7cAAAACAEAAA8AAAAAAAAAAAAAAAAAFgUAAGRycy9kb3ducmV2LnhtbFBLBQYAAAAABAAEAPMA&#10;AAAfBg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6F5846" w:rsidRPr="00093349" w:rsidRDefault="006F5846" w:rsidP="00BD5474">
                            <w:pPr>
                              <w:pStyle w:val="a9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093349">
                              <w:rPr>
                                <w:color w:val="17365D" w:themeColor="text2" w:themeShade="BF"/>
                              </w:rPr>
                              <w:t>Комитет и районные отделы по социальной политике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F5846" w:rsidRDefault="006F5846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56"/>
                <w:szCs w:val="5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F5846" w:rsidRDefault="006F5846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56"/>
                <w:szCs w:val="5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64900" w:rsidRPr="00464900" w:rsidRDefault="00464900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56"/>
                <w:szCs w:val="5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64900">
              <w:rPr>
                <w:rFonts w:ascii="Bahnschrift Light Condensed" w:hAnsi="Bahnschrift Light Condensed"/>
                <w:b/>
                <w:color w:val="1F497D" w:themeColor="text2"/>
                <w:sz w:val="56"/>
                <w:szCs w:val="5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 будущее с уверенностью</w:t>
            </w:r>
          </w:p>
          <w:p w:rsidR="00464900" w:rsidRPr="00464900" w:rsidRDefault="00464900" w:rsidP="00464900">
            <w:pPr>
              <w:jc w:val="center"/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64900">
              <w:rPr>
                <w:rFonts w:ascii="Bahnschrift Light Condensed" w:hAnsi="Bahnschrift Light Condensed"/>
                <w:b/>
                <w:color w:val="1F497D" w:themeColor="text2"/>
                <w:sz w:val="48"/>
                <w:szCs w:val="48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сделай правильный выбор</w:t>
            </w:r>
          </w:p>
          <w:p w:rsidR="00B27439" w:rsidRDefault="00B27439" w:rsidP="00464900">
            <w:pPr>
              <w:pStyle w:val="a8"/>
              <w:spacing w:line="360" w:lineRule="auto"/>
              <w:ind w:left="360"/>
              <w:jc w:val="both"/>
            </w:pPr>
          </w:p>
          <w:p w:rsidR="00464900" w:rsidRDefault="00464900" w:rsidP="00464900">
            <w:pPr>
              <w:pStyle w:val="a8"/>
              <w:spacing w:line="360" w:lineRule="auto"/>
              <w:ind w:left="360"/>
              <w:jc w:val="both"/>
            </w:pPr>
            <w:r>
              <w:object w:dxaOrig="3108" w:dyaOrig="4320">
                <v:shape id="_x0000_i1027" type="#_x0000_t75" style="width:259.5pt;height:162.75pt" o:ole="">
                  <v:imagedata r:id="rId11" o:title=""/>
                </v:shape>
                <o:OLEObject Type="Embed" ProgID="PBrush" ShapeID="_x0000_i1027" DrawAspect="Content" ObjectID="_1800796853" r:id="rId12"/>
              </w:object>
            </w:r>
          </w:p>
        </w:tc>
        <w:tc>
          <w:tcPr>
            <w:tcW w:w="5103" w:type="dxa"/>
          </w:tcPr>
          <w:p w:rsidR="00730AA5" w:rsidRPr="00730AA5" w:rsidRDefault="00730AA5">
            <w:pPr>
              <w:rPr>
                <w:rFonts w:ascii="Times New Roman" w:hAnsi="Times New Roman" w:cs="Times New Roman"/>
                <w:b/>
                <w:sz w:val="18"/>
                <w:szCs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27439" w:rsidRPr="00A12A8B" w:rsidRDefault="00730AA5" w:rsidP="00CB7F8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Если ты хочешь, что</w:t>
            </w:r>
            <w:r w:rsidR="00A12A8B">
              <w:rPr>
                <w:rFonts w:ascii="Times New Roman" w:hAnsi="Times New Roman" w:cs="Times New Roman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бы твоя работа была:</w:t>
            </w:r>
          </w:p>
          <w:p w:rsidR="00A12A8B" w:rsidRPr="00A12A8B" w:rsidRDefault="00A12A8B">
            <w:pPr>
              <w:rPr>
                <w:rFonts w:ascii="Bahnschrift Light Condensed" w:hAnsi="Bahnschrift Light Condensed"/>
                <w:b/>
                <w:sz w:val="6"/>
                <w:szCs w:val="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DF5D5D" w:rsidRDefault="00A12A8B">
            <w:pPr>
              <w:rPr>
                <w:rFonts w:ascii="Bahnschrift Light Condensed" w:hAnsi="Bahnschrift Light Condensed"/>
                <w:sz w:val="36"/>
                <w:szCs w:val="36"/>
              </w:rPr>
            </w:pPr>
            <w:r>
              <w:object w:dxaOrig="7365" w:dyaOrig="7590">
                <v:shape id="_x0000_i1028" type="#_x0000_t75" style="width:237.75pt;height:245.25pt" o:ole="">
                  <v:imagedata r:id="rId13" o:title=""/>
                </v:shape>
                <o:OLEObject Type="Embed" ProgID="PBrush" ShapeID="_x0000_i1028" DrawAspect="Content" ObjectID="_1800796854" r:id="rId14"/>
              </w:object>
            </w:r>
          </w:p>
          <w:p w:rsidR="00837C36" w:rsidRDefault="00837C36">
            <w:pPr>
              <w:rPr>
                <w:rFonts w:ascii="Bahnschrift Light Condensed" w:hAnsi="Bahnschrift Light Condensed"/>
                <w:sz w:val="36"/>
                <w:szCs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133B68" wp14:editId="3FDAD9FA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6985</wp:posOffset>
                      </wp:positionV>
                      <wp:extent cx="2914650" cy="2105025"/>
                      <wp:effectExtent l="57150" t="38100" r="76200" b="104775"/>
                      <wp:wrapNone/>
                      <wp:docPr id="2" name="Блок-схема: перфолент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2105025"/>
                              </a:xfrm>
                              <a:prstGeom prst="flowChartPunchedTape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C36" w:rsidRPr="00744979" w:rsidRDefault="00837C36" w:rsidP="00837C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48DD4" w:themeColor="text2" w:themeTint="99"/>
                                      <w:sz w:val="24"/>
                                      <w:szCs w:val="24"/>
                                      <w14:textOutline w14:w="5270" w14:cap="flat" w14:cmpd="sng" w14:algn="ctr">
                                        <w14:solidFill>
                                          <w14:schemeClr w14:val="tx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44979">
                                    <w:rPr>
                                      <w:rFonts w:ascii="Times New Roman" w:hAnsi="Times New Roman" w:cs="Times New Roman"/>
                                      <w:b/>
                                      <w:color w:val="548DD4" w:themeColor="text2" w:themeTint="99"/>
                                      <w:sz w:val="24"/>
                                      <w:szCs w:val="24"/>
                                      <w14:textOutline w14:w="5270" w14:cap="flat" w14:cmpd="sng" w14:algn="ctr">
                                        <w14:solidFill>
                                          <w14:schemeClr w14:val="tx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Наша организация предлагает перспективную работу, которая приносит достойную прибыль и дает возможность профессионального развития и</w:t>
                                  </w:r>
                                  <w:r w:rsidRPr="00744979">
                                    <w:rPr>
                                      <w:rFonts w:ascii="Times New Roman" w:hAnsi="Times New Roman" w:cs="Times New Roman"/>
                                      <w:b/>
                                      <w:color w:val="548DD4" w:themeColor="text2" w:themeTint="99"/>
                                      <w:sz w:val="30"/>
                                      <w:szCs w:val="30"/>
                                      <w14:textOutline w14:w="5270" w14:cap="flat" w14:cmpd="sng" w14:algn="ctr">
                                        <w14:solidFill>
                                          <w14:schemeClr w14:val="tx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744979">
                                    <w:rPr>
                                      <w:rFonts w:ascii="Times New Roman" w:hAnsi="Times New Roman" w:cs="Times New Roman"/>
                                      <w:b/>
                                      <w:color w:val="548DD4" w:themeColor="text2" w:themeTint="99"/>
                                      <w:sz w:val="24"/>
                                      <w:szCs w:val="24"/>
                                      <w14:textOutline w14:w="5270" w14:cap="flat" w14:cmpd="sng" w14:algn="ctr">
                                        <w14:solidFill>
                                          <w14:schemeClr w14:val="tx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самосовершенствования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133B6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Блок-схема: перфолента 2" o:spid="_x0000_s1032" type="#_x0000_t122" style="position:absolute;margin-left:7pt;margin-top:.55pt;width:229.5pt;height:1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9vCvAIAAJkFAAAOAAAAZHJzL2Uyb0RvYy54bWysVM1u1DAQviPxDpbvbTZRt0DUbLXaqgip&#10;ale0qGevY3cjHNvY3k2WE1TwALxJL71Qfl4h+0aMnWS7opVAiIvjyfx5vvlmDg7rUqAlM7ZQMsPx&#10;7gAjJqnKC3mV4TcXxzvPMbKOyJwIJVmGV8ziw9HTJweVTlmi5krkzCAIIm1a6QzPndNpFFk6ZyWx&#10;u0ozCUquTEkciOYqyg2pIHopomQw2I8qZXJtFGXWwt+jVolHIT7njLozzi1zSGQY3ubCacI582c0&#10;OiDplSF6XtDuGeQfXlGSQkLSTagj4ghamOJBqLKgRlnF3S5VZaQ4LygLNUA18eC3as7nRLNQC4Bj&#10;9QYm+//C0tPl1KAiz3CCkSQltKj50tw1P5qvO+uP68/NbfOtuUlR87O5XX9YfwLFHfz7vr5ublDi&#10;4au0TSHKuZ6aTrJw9VjU3JT+C1WiOkC+2kDOaoco/ExexHv7Q+gMBV0SD4aDZOijRvfu2lj3kqkS&#10;+UuGuVDVZE6Mmy4ksCS/aDEiKVmeWNe69i4+u5D+tEoU+XEhRBA8u9hEGLQkwAtXh0Ig5ZYVSN4z&#10;8uW1BYWbWwnWRn3NOOAGJcSh8YGx9zEJpUy6uCtFSLD2bhxesHFM/uzY2XtXFti8cf6LrBuPkFlJ&#10;t3EuC6nMY9nzt/2TeWvfI9DW7SFw9awOhNnvuz9T+QpIZFQ7XVbT4wJadUKsmxID4wTthRXhzuDw&#10;3cuw6m4YzZV5/9h/bw8sBy1GFYxnhu27BTEMI/FKAv+BNnt+noOwN3yWgGC2NbNtjVyUEwWdjmEZ&#10;aRqu3t6J/sqNKi9hk4x9VlARoJaCNUGd6YWJa9cG7CLKxuNgBjOsiTuR55r2PPDUu6gvidEdXx1Q&#10;/VT1o/yApq2t75BU44VTvAgc9ki3uHYdgPkPU9HtKr9gtuVgdb9RR78AAAD//wMAUEsDBBQABgAI&#10;AAAAIQDczBdL2gAAAAgBAAAPAAAAZHJzL2Rvd25yZXYueG1sTI/BTsMwEETvSPyDtUjcqFMnKlEa&#10;p0IgzkCL4OrGbhJhryPbbczfs5zgtHqa0exMu8vOsosJcfIoYb0qgBnsvZ5wkPB+eL6rgcWkUCvr&#10;0Uj4NhF23fVVqxrtF3wzl30aGIVgbJSEMaW54Tz2o3EqrvxskLSTD04lwjBwHdRC4c5yURQb7tSE&#10;9GFUs3kcTf+1PzsJ9cuHEP4zY7CvFdZP0aklCylvb/LDFlgyOf2Z4bc+VYeOOh39GXVklriiKYnu&#10;GhjJ1X1JfJRQlmIDvGv5/wHdDwAAAP//AwBQSwECLQAUAAYACAAAACEAtoM4kv4AAADhAQAAEwAA&#10;AAAAAAAAAAAAAAAAAAAAW0NvbnRlbnRfVHlwZXNdLnhtbFBLAQItABQABgAIAAAAIQA4/SH/1gAA&#10;AJQBAAALAAAAAAAAAAAAAAAAAC8BAABfcmVscy8ucmVsc1BLAQItABQABgAIAAAAIQA2E9vCvAIA&#10;AJkFAAAOAAAAAAAAAAAAAAAAAC4CAABkcnMvZTJvRG9jLnhtbFBLAQItABQABgAIAAAAIQDczBdL&#10;2gAAAAgBAAAPAAAAAAAAAAAAAAAAABYFAABkcnMvZG93bnJldi54bWxQSwUGAAAAAAQABADzAAAA&#10;HQYAAAAA&#10;" fillcolor="#a7bfde [1620]" strokecolor="#1f497d [3215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837C36" w:rsidRPr="00744979" w:rsidRDefault="00837C36" w:rsidP="00837C3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8DD4" w:themeColor="text2" w:themeTint="99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979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Наша организация предлагает перспективную работу, которая приносит достойную прибыль и дает возможность профессионального развития и</w:t>
                            </w:r>
                            <w:r w:rsidRPr="00744979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0"/>
                                <w:szCs w:val="30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44979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самосовершенствования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37C36" w:rsidRDefault="00837C36">
            <w:pPr>
              <w:rPr>
                <w:rFonts w:ascii="Bahnschrift Light Condensed" w:hAnsi="Bahnschrift Light Condensed"/>
                <w:sz w:val="36"/>
                <w:szCs w:val="36"/>
              </w:rPr>
            </w:pPr>
          </w:p>
          <w:p w:rsidR="00837C36" w:rsidRDefault="00837C36">
            <w:pPr>
              <w:rPr>
                <w:rFonts w:ascii="Bahnschrift Light Condensed" w:hAnsi="Bahnschrift Light Condensed"/>
                <w:sz w:val="36"/>
                <w:szCs w:val="36"/>
              </w:rPr>
            </w:pPr>
          </w:p>
          <w:p w:rsidR="00837C36" w:rsidRDefault="00837C36">
            <w:pPr>
              <w:rPr>
                <w:rFonts w:ascii="Bahnschrift Light Condensed" w:hAnsi="Bahnschrift Light Condensed"/>
                <w:sz w:val="36"/>
                <w:szCs w:val="36"/>
              </w:rPr>
            </w:pPr>
          </w:p>
          <w:p w:rsidR="00837C36" w:rsidRDefault="00837C36">
            <w:pPr>
              <w:rPr>
                <w:rFonts w:ascii="Bahnschrift Light Condensed" w:hAnsi="Bahnschrift Light Condensed"/>
                <w:sz w:val="36"/>
                <w:szCs w:val="36"/>
              </w:rPr>
            </w:pPr>
          </w:p>
          <w:p w:rsidR="00837C36" w:rsidRDefault="00837C36">
            <w:pPr>
              <w:rPr>
                <w:rFonts w:ascii="Bahnschrift Light Condensed" w:hAnsi="Bahnschrift Light Condensed"/>
                <w:sz w:val="36"/>
                <w:szCs w:val="36"/>
              </w:rPr>
            </w:pPr>
          </w:p>
          <w:p w:rsidR="00837C36" w:rsidRDefault="00837C36">
            <w:pPr>
              <w:rPr>
                <w:rFonts w:ascii="Bahnschrift Light Condensed" w:hAnsi="Bahnschrift Light Condensed"/>
                <w:sz w:val="36"/>
                <w:szCs w:val="36"/>
              </w:rPr>
            </w:pPr>
          </w:p>
          <w:p w:rsidR="00837C36" w:rsidRDefault="00837C36">
            <w:pPr>
              <w:rPr>
                <w:rFonts w:ascii="Bahnschrift Light Condensed" w:hAnsi="Bahnschrift Light Condensed"/>
                <w:sz w:val="36"/>
                <w:szCs w:val="36"/>
              </w:rPr>
            </w:pPr>
          </w:p>
          <w:p w:rsidR="00837C36" w:rsidRPr="00F359B2" w:rsidRDefault="00F359B2" w:rsidP="00F359B2">
            <w:pPr>
              <w:jc w:val="center"/>
              <w:rPr>
                <w:rFonts w:ascii="Bahnschrift Light Condensed" w:hAnsi="Bahnschrift Light Condensed"/>
                <w:b/>
                <w:outline/>
                <w:color w:val="C0504D" w:themeColor="accent2"/>
                <w:sz w:val="36"/>
                <w:szCs w:val="36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F359B2">
              <w:rPr>
                <w:rFonts w:ascii="Bahnschrift Light Condensed" w:hAnsi="Bahnschrift Light Condensed"/>
                <w:b/>
                <w:outline/>
                <w:color w:val="C0504D" w:themeColor="accent2"/>
                <w:sz w:val="36"/>
                <w:szCs w:val="36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>Стань частью нашей команды</w:t>
            </w:r>
            <w:r>
              <w:rPr>
                <w:rFonts w:ascii="Bahnschrift Light Condensed" w:hAnsi="Bahnschrift Light Condensed"/>
                <w:b/>
                <w:outline/>
                <w:color w:val="C0504D" w:themeColor="accent2"/>
                <w:sz w:val="36"/>
                <w:szCs w:val="36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  <w:t>!</w:t>
            </w:r>
          </w:p>
          <w:p w:rsidR="00837C36" w:rsidRPr="00DF5D5D" w:rsidRDefault="00837C36">
            <w:pPr>
              <w:rPr>
                <w:rFonts w:ascii="Bahnschrift Light Condensed" w:hAnsi="Bahnschrift Light Condensed"/>
                <w:sz w:val="36"/>
                <w:szCs w:val="36"/>
              </w:rPr>
            </w:pPr>
          </w:p>
        </w:tc>
      </w:tr>
    </w:tbl>
    <w:p w:rsidR="00B27439" w:rsidRDefault="00B27439" w:rsidP="006F5846"/>
    <w:sectPr w:rsidR="00B27439" w:rsidSect="00F96C46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D5DCE"/>
    <w:multiLevelType w:val="multilevel"/>
    <w:tmpl w:val="7700BF0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411"/>
    <w:rsid w:val="00093349"/>
    <w:rsid w:val="000C0D35"/>
    <w:rsid w:val="000C1AEB"/>
    <w:rsid w:val="0012672F"/>
    <w:rsid w:val="00154E04"/>
    <w:rsid w:val="00223123"/>
    <w:rsid w:val="00250377"/>
    <w:rsid w:val="00272E9C"/>
    <w:rsid w:val="002A6C8C"/>
    <w:rsid w:val="002A7D91"/>
    <w:rsid w:val="002D1117"/>
    <w:rsid w:val="00300F87"/>
    <w:rsid w:val="00336E9B"/>
    <w:rsid w:val="00346205"/>
    <w:rsid w:val="004048AB"/>
    <w:rsid w:val="00462544"/>
    <w:rsid w:val="00464900"/>
    <w:rsid w:val="004666F4"/>
    <w:rsid w:val="004B1CED"/>
    <w:rsid w:val="004C63B0"/>
    <w:rsid w:val="005449E4"/>
    <w:rsid w:val="005A6650"/>
    <w:rsid w:val="005E6558"/>
    <w:rsid w:val="006B77B7"/>
    <w:rsid w:val="006C3257"/>
    <w:rsid w:val="006F5846"/>
    <w:rsid w:val="007125E9"/>
    <w:rsid w:val="00720344"/>
    <w:rsid w:val="00722D1F"/>
    <w:rsid w:val="00730AA5"/>
    <w:rsid w:val="00744979"/>
    <w:rsid w:val="007A3ED1"/>
    <w:rsid w:val="007B4534"/>
    <w:rsid w:val="00822630"/>
    <w:rsid w:val="00837C36"/>
    <w:rsid w:val="008900F5"/>
    <w:rsid w:val="00945F37"/>
    <w:rsid w:val="0096341F"/>
    <w:rsid w:val="0097079E"/>
    <w:rsid w:val="009C2058"/>
    <w:rsid w:val="00A03823"/>
    <w:rsid w:val="00A126E3"/>
    <w:rsid w:val="00A12A8B"/>
    <w:rsid w:val="00A91E29"/>
    <w:rsid w:val="00A931B4"/>
    <w:rsid w:val="00AC03B3"/>
    <w:rsid w:val="00AE5333"/>
    <w:rsid w:val="00B27439"/>
    <w:rsid w:val="00B32F8D"/>
    <w:rsid w:val="00BD5474"/>
    <w:rsid w:val="00C0350C"/>
    <w:rsid w:val="00C045B3"/>
    <w:rsid w:val="00C43CA6"/>
    <w:rsid w:val="00CB5411"/>
    <w:rsid w:val="00CB7F80"/>
    <w:rsid w:val="00D0599A"/>
    <w:rsid w:val="00D95A27"/>
    <w:rsid w:val="00DF5D5D"/>
    <w:rsid w:val="00E43142"/>
    <w:rsid w:val="00EB61F1"/>
    <w:rsid w:val="00F27232"/>
    <w:rsid w:val="00F359B2"/>
    <w:rsid w:val="00F96C46"/>
    <w:rsid w:val="00FA45B8"/>
    <w:rsid w:val="00FB1349"/>
    <w:rsid w:val="00FB6504"/>
    <w:rsid w:val="00FF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05D3E"/>
  <w15:docId w15:val="{C9A5C1EB-6FFF-4F3B-B6D6-5853C9E6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2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3B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32F8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900F5"/>
    <w:pPr>
      <w:ind w:left="720"/>
      <w:contextualSpacing/>
    </w:pPr>
  </w:style>
  <w:style w:type="paragraph" w:styleId="a9">
    <w:name w:val="No Spacing"/>
    <w:uiPriority w:val="1"/>
    <w:qFormat/>
    <w:rsid w:val="00BD54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0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opsidnukuty@mail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82A40-F644-4A14-8C27-0C747EBF5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user-shea</dc:creator>
  <cp:keywords/>
  <dc:description/>
  <cp:lastModifiedBy>user-amv</cp:lastModifiedBy>
  <cp:revision>59</cp:revision>
  <dcterms:created xsi:type="dcterms:W3CDTF">2024-04-18T03:07:00Z</dcterms:created>
  <dcterms:modified xsi:type="dcterms:W3CDTF">2025-02-11T08:34:00Z</dcterms:modified>
</cp:coreProperties>
</file>