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62" w:rsidRDefault="00413C62" w:rsidP="00324B31">
      <w:pPr>
        <w:pStyle w:val="a4"/>
        <w:spacing w:before="72"/>
        <w:ind w:left="0"/>
        <w:jc w:val="left"/>
      </w:pPr>
    </w:p>
    <w:p w:rsidR="00413C62" w:rsidRDefault="00413C62" w:rsidP="00324B31">
      <w:pPr>
        <w:pStyle w:val="a4"/>
        <w:spacing w:before="72"/>
        <w:jc w:val="left"/>
      </w:pPr>
    </w:p>
    <w:p w:rsidR="00003258" w:rsidRDefault="00BC00BF">
      <w:pPr>
        <w:pStyle w:val="a4"/>
        <w:spacing w:before="72"/>
        <w:ind w:left="293"/>
      </w:pPr>
      <w:r>
        <w:t>Отчет</w:t>
      </w:r>
      <w:r>
        <w:rPr>
          <w:spacing w:val="-10"/>
        </w:rPr>
        <w:t xml:space="preserve"> </w:t>
      </w:r>
      <w:r>
        <w:t>ОГБУ</w:t>
      </w:r>
      <w:r>
        <w:rPr>
          <w:spacing w:val="-7"/>
        </w:rPr>
        <w:t xml:space="preserve"> </w:t>
      </w:r>
      <w:r>
        <w:t>«Управления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социального</w:t>
      </w:r>
    </w:p>
    <w:p w:rsidR="00BF4D35" w:rsidRDefault="00BC00BF">
      <w:pPr>
        <w:pStyle w:val="a4"/>
        <w:spacing w:line="259" w:lineRule="auto"/>
        <w:ind w:right="293"/>
      </w:pPr>
      <w:r>
        <w:t>обслуживания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Нукутскому</w:t>
      </w:r>
      <w:r>
        <w:rPr>
          <w:spacing w:val="-6"/>
        </w:rPr>
        <w:t xml:space="preserve"> </w:t>
      </w:r>
      <w:r>
        <w:t>району»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>плана мероприятий по профилактике суицидального поведения среди несовершеннолетних, проживающих в замещающих семьях</w:t>
      </w:r>
      <w:r w:rsidR="009C0973">
        <w:t xml:space="preserve"> и </w:t>
      </w:r>
    </w:p>
    <w:p w:rsidR="00003258" w:rsidRDefault="009C0973" w:rsidP="009C0973">
      <w:pPr>
        <w:pStyle w:val="a4"/>
        <w:spacing w:line="259" w:lineRule="auto"/>
        <w:ind w:right="293"/>
      </w:pPr>
      <w:proofErr w:type="gramStart"/>
      <w:r>
        <w:t>семьях</w:t>
      </w:r>
      <w:proofErr w:type="gramEnd"/>
      <w:r>
        <w:t xml:space="preserve">, находящихся в социально опасном положении и трудной жизненной ситуации </w:t>
      </w:r>
      <w:r w:rsidR="00080B51">
        <w:t>за</w:t>
      </w:r>
      <w:r w:rsidR="002A387B">
        <w:t xml:space="preserve"> </w:t>
      </w:r>
      <w:r w:rsidR="00BC00BF">
        <w:t>2024г</w:t>
      </w:r>
      <w:r w:rsidR="00080B51">
        <w:t>од</w:t>
      </w:r>
      <w:r w:rsidR="00BC00BF">
        <w:t>.</w:t>
      </w:r>
    </w:p>
    <w:p w:rsidR="00003258" w:rsidRDefault="00BC00BF">
      <w:pPr>
        <w:pStyle w:val="a3"/>
        <w:spacing w:line="259" w:lineRule="auto"/>
        <w:ind w:right="227" w:firstLine="283"/>
      </w:pPr>
      <w:r>
        <w:t>Специалистами отделений по</w:t>
      </w:r>
      <w:r w:rsidR="00BF4D35">
        <w:t xml:space="preserve"> сопровождению замещающих семей</w:t>
      </w:r>
      <w:r w:rsidR="00BF3A28">
        <w:t xml:space="preserve"> </w:t>
      </w:r>
      <w:r>
        <w:t>согласно</w:t>
      </w:r>
      <w:r w:rsidR="00BF3A28">
        <w:t>,</w:t>
      </w:r>
      <w:r>
        <w:t xml:space="preserve"> Плана мероприятий по профилактике суицидального поведения </w:t>
      </w:r>
      <w:r w:rsidR="00BF3A28">
        <w:t>среди опекаемых детей и подростков</w:t>
      </w:r>
      <w:r w:rsidR="00DE2826">
        <w:t xml:space="preserve"> на 2024</w:t>
      </w:r>
      <w:r>
        <w:t xml:space="preserve"> год проведены</w:t>
      </w:r>
      <w:r>
        <w:rPr>
          <w:spacing w:val="40"/>
        </w:rPr>
        <w:t xml:space="preserve"> </w:t>
      </w:r>
      <w:r>
        <w:t>следующие мероприятия, включающие в себя:</w:t>
      </w:r>
    </w:p>
    <w:p w:rsidR="00003258" w:rsidRDefault="00BC00BF">
      <w:pPr>
        <w:pStyle w:val="a3"/>
        <w:spacing w:before="158" w:line="259" w:lineRule="auto"/>
        <w:ind w:right="223"/>
      </w:pPr>
      <w:r>
        <w:t xml:space="preserve">- Психодиагностику, направленную на выявление суицидальных рисков, факторов (особенностей личности членов семьи, агрессии, тревожности, семейной системы) способствующих суицидальному поведению; психоэмоционального состояния, детско-родительских отношений. Психологом отделения разрабатываются и выдаются психологические заключения по проведённым </w:t>
      </w:r>
      <w:proofErr w:type="spellStart"/>
      <w:r>
        <w:t>психодиагностикам</w:t>
      </w:r>
      <w:proofErr w:type="spellEnd"/>
      <w:r>
        <w:t>, рекомендаци</w:t>
      </w:r>
      <w:r w:rsidR="00F32783">
        <w:t>и по результатам диагностики</w:t>
      </w:r>
      <w:r w:rsidR="004550EE" w:rsidRPr="004550EE">
        <w:t>.</w:t>
      </w:r>
    </w:p>
    <w:p w:rsidR="00003258" w:rsidRDefault="00BC00BF">
      <w:pPr>
        <w:pStyle w:val="a3"/>
        <w:spacing w:before="163"/>
        <w:ind w:left="925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 w:rsidR="002A387B">
        <w:t>11</w:t>
      </w:r>
      <w:r>
        <w:rPr>
          <w:spacing w:val="-6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rPr>
          <w:spacing w:val="-2"/>
        </w:rPr>
        <w:t>проведено:</w:t>
      </w:r>
    </w:p>
    <w:p w:rsidR="00003258" w:rsidRDefault="00003258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003258">
        <w:trPr>
          <w:trHeight w:val="642"/>
        </w:trPr>
        <w:tc>
          <w:tcPr>
            <w:tcW w:w="2396" w:type="dxa"/>
          </w:tcPr>
          <w:p w:rsidR="00003258" w:rsidRDefault="00BC00BF">
            <w:pPr>
              <w:pStyle w:val="TableParagraph"/>
              <w:spacing w:line="320" w:lineRule="exact"/>
              <w:ind w:righ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Семьи</w:t>
            </w:r>
          </w:p>
        </w:tc>
        <w:tc>
          <w:tcPr>
            <w:tcW w:w="2391" w:type="dxa"/>
          </w:tcPr>
          <w:p w:rsidR="00003258" w:rsidRDefault="00BC00BF">
            <w:pPr>
              <w:pStyle w:val="TableParagraph"/>
              <w:spacing w:line="322" w:lineRule="exact"/>
              <w:ind w:left="470" w:hanging="2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диагностик</w:t>
            </w:r>
          </w:p>
        </w:tc>
        <w:tc>
          <w:tcPr>
            <w:tcW w:w="2396" w:type="dxa"/>
          </w:tcPr>
          <w:p w:rsidR="00003258" w:rsidRDefault="00BC00BF">
            <w:pPr>
              <w:pStyle w:val="TableParagraph"/>
              <w:spacing w:line="322" w:lineRule="exact"/>
              <w:ind w:left="855" w:hanging="40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детей</w:t>
            </w:r>
          </w:p>
        </w:tc>
        <w:tc>
          <w:tcPr>
            <w:tcW w:w="2391" w:type="dxa"/>
          </w:tcPr>
          <w:p w:rsidR="00003258" w:rsidRDefault="00BC00BF">
            <w:pPr>
              <w:pStyle w:val="TableParagraph"/>
              <w:spacing w:line="322" w:lineRule="exact"/>
              <w:ind w:left="836" w:hanging="38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семей</w:t>
            </w:r>
          </w:p>
        </w:tc>
      </w:tr>
      <w:tr w:rsidR="00003258">
        <w:trPr>
          <w:trHeight w:val="642"/>
        </w:trPr>
        <w:tc>
          <w:tcPr>
            <w:tcW w:w="2396" w:type="dxa"/>
          </w:tcPr>
          <w:p w:rsidR="00003258" w:rsidRPr="00324B31" w:rsidRDefault="00BC00BF">
            <w:pPr>
              <w:pStyle w:val="TableParagraph"/>
              <w:spacing w:line="314" w:lineRule="exact"/>
              <w:ind w:left="110"/>
              <w:jc w:val="left"/>
              <w:rPr>
                <w:sz w:val="28"/>
              </w:rPr>
            </w:pPr>
            <w:r w:rsidRPr="00324B31">
              <w:rPr>
                <w:spacing w:val="-2"/>
                <w:sz w:val="28"/>
              </w:rPr>
              <w:t>Замещающие</w:t>
            </w:r>
          </w:p>
          <w:p w:rsidR="00003258" w:rsidRPr="00324B31" w:rsidRDefault="00BC00BF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324B31">
              <w:rPr>
                <w:spacing w:val="-2"/>
                <w:sz w:val="28"/>
              </w:rPr>
              <w:t>семьи</w:t>
            </w:r>
          </w:p>
        </w:tc>
        <w:tc>
          <w:tcPr>
            <w:tcW w:w="2391" w:type="dxa"/>
          </w:tcPr>
          <w:p w:rsidR="00003258" w:rsidRPr="00324B31" w:rsidRDefault="00A3570C">
            <w:pPr>
              <w:pStyle w:val="TableParagraph"/>
              <w:spacing w:line="314" w:lineRule="exact"/>
              <w:ind w:left="20" w:right="5"/>
              <w:rPr>
                <w:sz w:val="28"/>
              </w:rPr>
            </w:pPr>
            <w:r w:rsidRPr="00324B31">
              <w:rPr>
                <w:spacing w:val="-5"/>
                <w:sz w:val="28"/>
              </w:rPr>
              <w:t>58</w:t>
            </w:r>
          </w:p>
        </w:tc>
        <w:tc>
          <w:tcPr>
            <w:tcW w:w="2396" w:type="dxa"/>
          </w:tcPr>
          <w:p w:rsidR="00003258" w:rsidRPr="00324B31" w:rsidRDefault="00A3570C">
            <w:pPr>
              <w:pStyle w:val="TableParagraph"/>
              <w:spacing w:line="314" w:lineRule="exact"/>
              <w:ind w:right="5"/>
              <w:rPr>
                <w:sz w:val="28"/>
              </w:rPr>
            </w:pPr>
            <w:r w:rsidRPr="00324B31">
              <w:rPr>
                <w:spacing w:val="-5"/>
                <w:sz w:val="28"/>
              </w:rPr>
              <w:t>50</w:t>
            </w:r>
          </w:p>
        </w:tc>
        <w:tc>
          <w:tcPr>
            <w:tcW w:w="2391" w:type="dxa"/>
          </w:tcPr>
          <w:p w:rsidR="00003258" w:rsidRPr="00324B31" w:rsidRDefault="00A3570C">
            <w:pPr>
              <w:pStyle w:val="TableParagraph"/>
              <w:spacing w:line="314" w:lineRule="exact"/>
              <w:ind w:left="20"/>
              <w:rPr>
                <w:sz w:val="28"/>
              </w:rPr>
            </w:pPr>
            <w:r w:rsidRPr="00324B31">
              <w:rPr>
                <w:spacing w:val="-5"/>
                <w:sz w:val="28"/>
              </w:rPr>
              <w:t>41</w:t>
            </w:r>
          </w:p>
        </w:tc>
      </w:tr>
    </w:tbl>
    <w:p w:rsidR="00003258" w:rsidRDefault="00003258">
      <w:pPr>
        <w:pStyle w:val="a3"/>
        <w:spacing w:before="175"/>
        <w:ind w:left="0"/>
        <w:jc w:val="left"/>
      </w:pPr>
    </w:p>
    <w:p w:rsidR="00003258" w:rsidRPr="00324B31" w:rsidRDefault="00BC00BF">
      <w:pPr>
        <w:pStyle w:val="a5"/>
        <w:numPr>
          <w:ilvl w:val="0"/>
          <w:numId w:val="1"/>
        </w:numPr>
        <w:tabs>
          <w:tab w:val="left" w:pos="458"/>
        </w:tabs>
        <w:spacing w:line="261" w:lineRule="auto"/>
        <w:ind w:right="227" w:firstLine="0"/>
        <w:rPr>
          <w:sz w:val="28"/>
        </w:rPr>
      </w:pPr>
      <w:r w:rsidRPr="00324B31">
        <w:rPr>
          <w:sz w:val="28"/>
        </w:rPr>
        <w:t>Регулярное посещение семей по месту жительства с целью проведения профилактических бесед, консультаций о суицидальном пов</w:t>
      </w:r>
      <w:r w:rsidR="00DE2826" w:rsidRPr="00324B31">
        <w:rPr>
          <w:sz w:val="28"/>
        </w:rPr>
        <w:t xml:space="preserve">едении детей и подростков. </w:t>
      </w:r>
      <w:r w:rsidR="00080B51">
        <w:rPr>
          <w:sz w:val="28"/>
        </w:rPr>
        <w:t>За 12</w:t>
      </w:r>
      <w:r w:rsidRPr="00324B31">
        <w:rPr>
          <w:sz w:val="28"/>
        </w:rPr>
        <w:t xml:space="preserve"> месяцев осуществлено </w:t>
      </w:r>
      <w:r w:rsidR="00080B51">
        <w:rPr>
          <w:sz w:val="28"/>
        </w:rPr>
        <w:t>67</w:t>
      </w:r>
      <w:r w:rsidRPr="00324B31">
        <w:rPr>
          <w:sz w:val="28"/>
        </w:rPr>
        <w:t xml:space="preserve"> плановых патронажа семей по месту жительства.</w:t>
      </w:r>
    </w:p>
    <w:p w:rsidR="00003258" w:rsidRDefault="00BC00BF">
      <w:pPr>
        <w:pStyle w:val="a5"/>
        <w:numPr>
          <w:ilvl w:val="0"/>
          <w:numId w:val="1"/>
        </w:numPr>
        <w:tabs>
          <w:tab w:val="left" w:pos="588"/>
        </w:tabs>
        <w:spacing w:before="148" w:line="259" w:lineRule="auto"/>
        <w:ind w:right="231" w:firstLine="0"/>
        <w:rPr>
          <w:sz w:val="28"/>
        </w:rPr>
      </w:pPr>
      <w:r>
        <w:rPr>
          <w:sz w:val="28"/>
        </w:rPr>
        <w:t>Посещение образовательных учреждений для определения внутри школьных отношений детей, консультация классных руководителей и социальных педагогов по вопросам, связанным с суицидальным пове</w:t>
      </w:r>
      <w:r w:rsidR="00080B51">
        <w:rPr>
          <w:sz w:val="28"/>
        </w:rPr>
        <w:t>дением детей и подростков. За 12</w:t>
      </w:r>
      <w:r>
        <w:rPr>
          <w:sz w:val="28"/>
        </w:rPr>
        <w:t xml:space="preserve"> месяцев</w:t>
      </w:r>
      <w:r>
        <w:rPr>
          <w:spacing w:val="-1"/>
          <w:sz w:val="28"/>
        </w:rPr>
        <w:t xml:space="preserve"> </w:t>
      </w:r>
      <w:r w:rsidR="002A387B">
        <w:rPr>
          <w:sz w:val="28"/>
        </w:rPr>
        <w:t>охвачено 9</w:t>
      </w:r>
      <w:r w:rsidR="00080B51">
        <w:rPr>
          <w:sz w:val="28"/>
        </w:rPr>
        <w:t xml:space="preserve"> образовательных учреждений, 34 патронажа</w:t>
      </w:r>
      <w:r>
        <w:rPr>
          <w:sz w:val="28"/>
        </w:rPr>
        <w:t>.</w:t>
      </w:r>
    </w:p>
    <w:p w:rsidR="00003258" w:rsidRPr="00324B31" w:rsidRDefault="00BC00BF">
      <w:pPr>
        <w:pStyle w:val="a5"/>
        <w:numPr>
          <w:ilvl w:val="0"/>
          <w:numId w:val="1"/>
        </w:numPr>
        <w:tabs>
          <w:tab w:val="left" w:pos="506"/>
        </w:tabs>
        <w:spacing w:before="159" w:line="259" w:lineRule="auto"/>
        <w:ind w:right="227" w:firstLine="0"/>
        <w:rPr>
          <w:sz w:val="28"/>
        </w:rPr>
      </w:pPr>
      <w:r w:rsidRPr="00324B31">
        <w:rPr>
          <w:sz w:val="28"/>
        </w:rPr>
        <w:t xml:space="preserve">С целью предупреждения возникновения суицидального поведения и формирования </w:t>
      </w:r>
      <w:proofErr w:type="spellStart"/>
      <w:r w:rsidRPr="00324B31">
        <w:rPr>
          <w:sz w:val="28"/>
        </w:rPr>
        <w:t>антисуицидальных</w:t>
      </w:r>
      <w:proofErr w:type="spellEnd"/>
      <w:r w:rsidRPr="00324B31">
        <w:rPr>
          <w:sz w:val="28"/>
        </w:rPr>
        <w:t xml:space="preserve"> личностных качеств ведётся </w:t>
      </w:r>
      <w:proofErr w:type="spellStart"/>
      <w:r w:rsidRPr="00324B31">
        <w:rPr>
          <w:sz w:val="28"/>
        </w:rPr>
        <w:t>тренинговая</w:t>
      </w:r>
      <w:proofErr w:type="spellEnd"/>
      <w:r w:rsidRPr="00324B31">
        <w:rPr>
          <w:sz w:val="28"/>
        </w:rPr>
        <w:t xml:space="preserve"> деятельность, направленная на повышение коммуникативных ка</w:t>
      </w:r>
      <w:r w:rsidR="00080B51">
        <w:rPr>
          <w:sz w:val="28"/>
        </w:rPr>
        <w:t>честв и самооценки детей. За 12</w:t>
      </w:r>
      <w:r w:rsidR="00DE2826" w:rsidRPr="00324B31">
        <w:rPr>
          <w:sz w:val="28"/>
        </w:rPr>
        <w:t xml:space="preserve"> </w:t>
      </w:r>
      <w:r w:rsidRPr="00324B31">
        <w:rPr>
          <w:sz w:val="28"/>
        </w:rPr>
        <w:t xml:space="preserve">месяцев </w:t>
      </w:r>
      <w:proofErr w:type="gramStart"/>
      <w:r w:rsidR="006B53C7" w:rsidRPr="00324B31">
        <w:rPr>
          <w:sz w:val="28"/>
        </w:rPr>
        <w:t>проведены</w:t>
      </w:r>
      <w:proofErr w:type="gramEnd"/>
      <w:r w:rsidR="006B53C7" w:rsidRPr="00324B31">
        <w:rPr>
          <w:sz w:val="28"/>
        </w:rPr>
        <w:t xml:space="preserve"> </w:t>
      </w:r>
      <w:r w:rsidR="00324B31" w:rsidRPr="00324B31">
        <w:rPr>
          <w:sz w:val="28"/>
        </w:rPr>
        <w:t>5тренингов</w:t>
      </w:r>
      <w:r w:rsidRPr="00324B31">
        <w:rPr>
          <w:sz w:val="28"/>
        </w:rPr>
        <w:t>, в кот</w:t>
      </w:r>
      <w:r w:rsidR="006B53C7" w:rsidRPr="00324B31">
        <w:rPr>
          <w:sz w:val="28"/>
        </w:rPr>
        <w:t xml:space="preserve">орых </w:t>
      </w:r>
      <w:r w:rsidR="00324B31" w:rsidRPr="00324B31">
        <w:rPr>
          <w:sz w:val="28"/>
        </w:rPr>
        <w:t>приняли участие 16 взрослых и 41</w:t>
      </w:r>
      <w:r w:rsidR="006B53C7" w:rsidRPr="00324B31">
        <w:rPr>
          <w:sz w:val="28"/>
        </w:rPr>
        <w:t xml:space="preserve"> детей.</w:t>
      </w:r>
    </w:p>
    <w:p w:rsidR="00003258" w:rsidRDefault="00003258">
      <w:pPr>
        <w:spacing w:line="259" w:lineRule="auto"/>
        <w:jc w:val="both"/>
        <w:rPr>
          <w:sz w:val="28"/>
        </w:rPr>
      </w:pPr>
    </w:p>
    <w:p w:rsidR="00413C62" w:rsidRDefault="00413C62">
      <w:pPr>
        <w:spacing w:line="259" w:lineRule="auto"/>
        <w:jc w:val="both"/>
        <w:rPr>
          <w:sz w:val="28"/>
        </w:rPr>
      </w:pPr>
    </w:p>
    <w:p w:rsidR="00413C62" w:rsidRDefault="00413C62">
      <w:pPr>
        <w:spacing w:line="259" w:lineRule="auto"/>
        <w:jc w:val="both"/>
        <w:rPr>
          <w:sz w:val="28"/>
        </w:rPr>
        <w:sectPr w:rsidR="00413C6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03258" w:rsidRPr="00575E23" w:rsidRDefault="00BC00BF" w:rsidP="00575E23">
      <w:pPr>
        <w:tabs>
          <w:tab w:val="left" w:pos="626"/>
        </w:tabs>
        <w:spacing w:before="67" w:line="261" w:lineRule="auto"/>
        <w:ind w:right="233"/>
        <w:rPr>
          <w:sz w:val="28"/>
        </w:rPr>
      </w:pPr>
      <w:r w:rsidRPr="00575E23">
        <w:rPr>
          <w:sz w:val="28"/>
        </w:rPr>
        <w:lastRenderedPageBreak/>
        <w:t>Разработан и выпущен раздаточный материал о профилактике суицидального поведения с</w:t>
      </w:r>
      <w:r w:rsidR="00F32783" w:rsidRPr="00575E23">
        <w:rPr>
          <w:sz w:val="28"/>
        </w:rPr>
        <w:t>реди детей и подростков «Дети в кризисной ситуации», «К</w:t>
      </w:r>
      <w:r w:rsidR="00741A88" w:rsidRPr="00575E23">
        <w:rPr>
          <w:sz w:val="28"/>
        </w:rPr>
        <w:t>ак предупредить детский суицид», «Раннее выявление и реагирование на деструктивное поведение несовершеннолетних, в том числе суицидальное».</w:t>
      </w:r>
    </w:p>
    <w:p w:rsidR="00F32783" w:rsidRPr="00F32783" w:rsidRDefault="00F32783" w:rsidP="00F32783">
      <w:pPr>
        <w:pStyle w:val="a5"/>
        <w:numPr>
          <w:ilvl w:val="0"/>
          <w:numId w:val="1"/>
        </w:numPr>
        <w:tabs>
          <w:tab w:val="left" w:pos="501"/>
        </w:tabs>
        <w:spacing w:before="153" w:line="261" w:lineRule="auto"/>
        <w:rPr>
          <w:sz w:val="28"/>
        </w:rPr>
      </w:pPr>
      <w:r w:rsidRPr="00F32783">
        <w:rPr>
          <w:sz w:val="28"/>
        </w:rPr>
        <w:t xml:space="preserve">Были проведены </w:t>
      </w:r>
      <w:r w:rsidR="00080B51">
        <w:rPr>
          <w:sz w:val="28"/>
        </w:rPr>
        <w:t>10</w:t>
      </w:r>
      <w:r w:rsidRPr="00F32783">
        <w:rPr>
          <w:sz w:val="28"/>
        </w:rPr>
        <w:t xml:space="preserve"> мероприятий с детьми, по информированию бесплатного детского телефона доверия. Розданы и сохранены в телефонах детей, н</w:t>
      </w:r>
      <w:r>
        <w:rPr>
          <w:sz w:val="28"/>
        </w:rPr>
        <w:t xml:space="preserve">омер детского телефона доверия </w:t>
      </w:r>
      <w:r w:rsidR="00575E23">
        <w:rPr>
          <w:sz w:val="28"/>
        </w:rPr>
        <w:t>55</w:t>
      </w:r>
      <w:r w:rsidRPr="00F32783">
        <w:rPr>
          <w:sz w:val="28"/>
        </w:rPr>
        <w:t xml:space="preserve"> несовершеннолетним детям, а также разыграны сцены звонка в службу детского телефонного доверия.</w:t>
      </w:r>
    </w:p>
    <w:p w:rsidR="00F32783" w:rsidRPr="00BD331E" w:rsidRDefault="00F32783" w:rsidP="00F32783">
      <w:pPr>
        <w:pStyle w:val="a5"/>
        <w:numPr>
          <w:ilvl w:val="0"/>
          <w:numId w:val="1"/>
        </w:numPr>
        <w:tabs>
          <w:tab w:val="left" w:pos="501"/>
        </w:tabs>
        <w:spacing w:before="153" w:line="261" w:lineRule="auto"/>
        <w:rPr>
          <w:rStyle w:val="a6"/>
          <w:color w:val="auto"/>
          <w:sz w:val="28"/>
          <w:u w:val="none"/>
        </w:rPr>
      </w:pPr>
      <w:r w:rsidRPr="00F32783">
        <w:rPr>
          <w:sz w:val="28"/>
        </w:rPr>
        <w:t xml:space="preserve">Выпустили видеоролик о детском телефоне доверия. </w:t>
      </w:r>
      <w:hyperlink r:id="rId7" w:history="1">
        <w:r w:rsidRPr="000D3716">
          <w:rPr>
            <w:rStyle w:val="a6"/>
            <w:sz w:val="28"/>
          </w:rPr>
          <w:t>https://vk.com/wall-218967222_2149</w:t>
        </w:r>
      </w:hyperlink>
    </w:p>
    <w:p w:rsidR="00BD331E" w:rsidRPr="00BD331E" w:rsidRDefault="00BD331E" w:rsidP="00F32783">
      <w:pPr>
        <w:pStyle w:val="a5"/>
        <w:numPr>
          <w:ilvl w:val="0"/>
          <w:numId w:val="1"/>
        </w:numPr>
        <w:tabs>
          <w:tab w:val="left" w:pos="501"/>
        </w:tabs>
        <w:spacing w:before="153" w:line="261" w:lineRule="auto"/>
        <w:rPr>
          <w:sz w:val="28"/>
        </w:rPr>
      </w:pPr>
      <w:r w:rsidRPr="00BD331E">
        <w:rPr>
          <w:rStyle w:val="a6"/>
          <w:color w:val="auto"/>
          <w:sz w:val="28"/>
          <w:u w:val="none"/>
        </w:rPr>
        <w:t xml:space="preserve">На постоянной основе проводится информационная кампания с родителями и детьми </w:t>
      </w:r>
      <w:r>
        <w:rPr>
          <w:rStyle w:val="a6"/>
          <w:color w:val="auto"/>
          <w:sz w:val="28"/>
          <w:u w:val="none"/>
        </w:rPr>
        <w:t>о детск</w:t>
      </w:r>
      <w:r w:rsidR="002A387B">
        <w:rPr>
          <w:rStyle w:val="a6"/>
          <w:color w:val="auto"/>
          <w:sz w:val="28"/>
          <w:u w:val="none"/>
        </w:rPr>
        <w:t xml:space="preserve">ом телефоне доверия, фотографии детей с номером детского телефона доверия,  размещается в </w:t>
      </w:r>
      <w:proofErr w:type="spellStart"/>
      <w:r w:rsidR="002A387B">
        <w:rPr>
          <w:rStyle w:val="a6"/>
          <w:color w:val="auto"/>
          <w:sz w:val="28"/>
          <w:u w:val="none"/>
        </w:rPr>
        <w:t>соцсетях</w:t>
      </w:r>
      <w:proofErr w:type="spellEnd"/>
      <w:r w:rsidR="002A387B">
        <w:rPr>
          <w:rStyle w:val="a6"/>
          <w:color w:val="auto"/>
          <w:sz w:val="28"/>
          <w:u w:val="none"/>
        </w:rPr>
        <w:t xml:space="preserve"> сообществе «Детский телефон доверия».</w:t>
      </w:r>
    </w:p>
    <w:p w:rsidR="00003258" w:rsidRPr="00F32783" w:rsidRDefault="00BC00BF" w:rsidP="00F32783">
      <w:pPr>
        <w:pStyle w:val="a5"/>
        <w:numPr>
          <w:ilvl w:val="0"/>
          <w:numId w:val="1"/>
        </w:numPr>
        <w:tabs>
          <w:tab w:val="left" w:pos="501"/>
        </w:tabs>
        <w:spacing w:before="153" w:line="261" w:lineRule="auto"/>
        <w:rPr>
          <w:sz w:val="28"/>
        </w:rPr>
      </w:pPr>
      <w:r w:rsidRPr="00F32783">
        <w:rPr>
          <w:sz w:val="28"/>
        </w:rPr>
        <w:t>Проведено кон</w:t>
      </w:r>
      <w:r w:rsidR="00F32783">
        <w:rPr>
          <w:sz w:val="28"/>
        </w:rPr>
        <w:t xml:space="preserve">сультирование родителей </w:t>
      </w:r>
      <w:r w:rsidRPr="00F32783">
        <w:rPr>
          <w:sz w:val="28"/>
        </w:rPr>
        <w:t xml:space="preserve">о детском телефоне </w:t>
      </w:r>
      <w:r w:rsidR="00400CDB">
        <w:rPr>
          <w:spacing w:val="-2"/>
          <w:sz w:val="28"/>
        </w:rPr>
        <w:t>доверия, что  дети, а также родители могут обратиться за консультативной помощью специалистам телефона доверия.</w:t>
      </w:r>
    </w:p>
    <w:p w:rsidR="00EE6CDA" w:rsidRPr="00EE6CDA" w:rsidRDefault="00EE6CDA" w:rsidP="00EE6CDA">
      <w:pPr>
        <w:pStyle w:val="a5"/>
        <w:numPr>
          <w:ilvl w:val="0"/>
          <w:numId w:val="1"/>
        </w:numPr>
        <w:rPr>
          <w:sz w:val="28"/>
        </w:rPr>
      </w:pPr>
      <w:r w:rsidRPr="00EE6CDA">
        <w:rPr>
          <w:sz w:val="28"/>
        </w:rPr>
        <w:t>В рамках проведения родительской гостиной</w:t>
      </w:r>
      <w:r w:rsidR="0016213C">
        <w:rPr>
          <w:sz w:val="28"/>
        </w:rPr>
        <w:t xml:space="preserve"> было проведено 5 мероприятий</w:t>
      </w:r>
      <w:r w:rsidRPr="00EE6CDA">
        <w:rPr>
          <w:sz w:val="28"/>
        </w:rPr>
        <w:t xml:space="preserve"> с замещающими родителями в МО «Целинн</w:t>
      </w:r>
      <w:r>
        <w:rPr>
          <w:sz w:val="28"/>
        </w:rPr>
        <w:t>ый, МО «</w:t>
      </w:r>
      <w:proofErr w:type="spellStart"/>
      <w:r>
        <w:rPr>
          <w:sz w:val="28"/>
        </w:rPr>
        <w:t>Шаратское</w:t>
      </w:r>
      <w:proofErr w:type="spellEnd"/>
      <w:r>
        <w:rPr>
          <w:sz w:val="28"/>
        </w:rPr>
        <w:t>»</w:t>
      </w:r>
      <w:r w:rsidRPr="00EE6CDA">
        <w:rPr>
          <w:sz w:val="28"/>
        </w:rPr>
        <w:t>, МО «</w:t>
      </w:r>
      <w:proofErr w:type="spellStart"/>
      <w:r w:rsidRPr="00EE6CDA">
        <w:rPr>
          <w:sz w:val="28"/>
        </w:rPr>
        <w:t>Харёты</w:t>
      </w:r>
      <w:proofErr w:type="spellEnd"/>
      <w:r w:rsidRPr="00EE6CDA">
        <w:rPr>
          <w:sz w:val="28"/>
        </w:rPr>
        <w:t xml:space="preserve">», </w:t>
      </w:r>
      <w:r w:rsidR="0016213C">
        <w:rPr>
          <w:sz w:val="28"/>
        </w:rPr>
        <w:t>МО «</w:t>
      </w:r>
      <w:proofErr w:type="spellStart"/>
      <w:r w:rsidR="0016213C">
        <w:rPr>
          <w:sz w:val="28"/>
        </w:rPr>
        <w:t>Новонукутское</w:t>
      </w:r>
      <w:proofErr w:type="spellEnd"/>
      <w:r w:rsidR="0016213C">
        <w:rPr>
          <w:sz w:val="28"/>
        </w:rPr>
        <w:t>, МО «</w:t>
      </w:r>
      <w:proofErr w:type="spellStart"/>
      <w:r w:rsidR="0016213C">
        <w:rPr>
          <w:sz w:val="28"/>
        </w:rPr>
        <w:t>Новоленино</w:t>
      </w:r>
      <w:proofErr w:type="spellEnd"/>
      <w:r w:rsidR="0016213C">
        <w:rPr>
          <w:sz w:val="28"/>
        </w:rPr>
        <w:t xml:space="preserve">» </w:t>
      </w:r>
      <w:r w:rsidRPr="00EE6CDA">
        <w:rPr>
          <w:sz w:val="28"/>
        </w:rPr>
        <w:t>в да</w:t>
      </w:r>
      <w:r w:rsidR="00741A88">
        <w:rPr>
          <w:sz w:val="28"/>
        </w:rPr>
        <w:t>нных мероприятиях участвовало 39</w:t>
      </w:r>
      <w:r w:rsidRPr="00EE6CDA">
        <w:rPr>
          <w:sz w:val="28"/>
        </w:rPr>
        <w:t xml:space="preserve"> семей.  Была освещена тема «Суицидальное поведение детей», говорили об основных признаках изменения поведения ребенка, которые могут говорить о его суицидальных наклонностях и наличие которых должно насторожить и побудить родителей принять экстренные меры, о признаках суицидальных мыслей у детей. Отметили важность и необходимость профилактики суицидального поведения детей и подростков: чуткого отношения к ребенку и реагирования на изменение его поведения.</w:t>
      </w:r>
      <w:r w:rsidR="00BF4D35">
        <w:rPr>
          <w:sz w:val="28"/>
        </w:rPr>
        <w:t xml:space="preserve"> Медицинский психолог</w:t>
      </w:r>
      <w:r w:rsidR="00C95B4E">
        <w:rPr>
          <w:sz w:val="28"/>
        </w:rPr>
        <w:t xml:space="preserve"> О</w:t>
      </w:r>
      <w:r w:rsidR="00BF4D35">
        <w:rPr>
          <w:sz w:val="28"/>
        </w:rPr>
        <w:t>Г</w:t>
      </w:r>
      <w:r w:rsidR="00C95B4E">
        <w:rPr>
          <w:sz w:val="28"/>
        </w:rPr>
        <w:t>БУЗ</w:t>
      </w:r>
      <w:r w:rsidR="00BF4D35">
        <w:rPr>
          <w:sz w:val="28"/>
        </w:rPr>
        <w:t xml:space="preserve"> Нукутская ЦРБ читала лекцию «Выявление суицидального риска у несовершеннолетних».</w:t>
      </w:r>
    </w:p>
    <w:p w:rsidR="00003258" w:rsidRPr="00EE6CDA" w:rsidRDefault="00BC00BF" w:rsidP="00EE6CDA">
      <w:pPr>
        <w:pStyle w:val="a5"/>
        <w:numPr>
          <w:ilvl w:val="0"/>
          <w:numId w:val="1"/>
        </w:numPr>
        <w:tabs>
          <w:tab w:val="left" w:pos="444"/>
        </w:tabs>
        <w:spacing w:before="152" w:line="259" w:lineRule="auto"/>
        <w:ind w:right="230" w:firstLine="0"/>
        <w:rPr>
          <w:sz w:val="28"/>
        </w:rPr>
      </w:pPr>
      <w:r w:rsidRPr="00EE6CDA">
        <w:rPr>
          <w:sz w:val="28"/>
        </w:rPr>
        <w:t>П</w:t>
      </w:r>
      <w:r w:rsidR="004550EE" w:rsidRPr="00EE6CDA">
        <w:rPr>
          <w:sz w:val="28"/>
        </w:rPr>
        <w:t>роведение в рамках работы</w:t>
      </w:r>
      <w:r w:rsidRPr="00EE6CDA">
        <w:rPr>
          <w:sz w:val="28"/>
        </w:rPr>
        <w:t xml:space="preserve"> клуба замещающих семей «Мы – вместе»</w:t>
      </w:r>
      <w:r w:rsidR="004550EE" w:rsidRPr="00EE6CDA">
        <w:rPr>
          <w:sz w:val="28"/>
        </w:rPr>
        <w:t>,</w:t>
      </w:r>
      <w:r w:rsidRPr="00EE6CDA">
        <w:rPr>
          <w:sz w:val="28"/>
        </w:rPr>
        <w:t xml:space="preserve"> групповых тематических встреч, направленных на обучение родителей способам определения суицидального поведения с использованием кейсов, обыгрыванием проблемных ситуаций, обучение родителей техникам эмоциональной </w:t>
      </w:r>
      <w:proofErr w:type="spellStart"/>
      <w:r w:rsidRPr="00EE6CDA">
        <w:rPr>
          <w:sz w:val="28"/>
        </w:rPr>
        <w:t>саморегуляции</w:t>
      </w:r>
      <w:proofErr w:type="spellEnd"/>
      <w:r w:rsidRPr="00EE6CDA">
        <w:rPr>
          <w:sz w:val="28"/>
        </w:rPr>
        <w:t xml:space="preserve">, способам </w:t>
      </w:r>
      <w:r w:rsidR="004550EE" w:rsidRPr="00EE6CDA">
        <w:rPr>
          <w:sz w:val="28"/>
        </w:rPr>
        <w:t>разрешения конфли</w:t>
      </w:r>
      <w:r w:rsidR="00741A88">
        <w:rPr>
          <w:sz w:val="28"/>
        </w:rPr>
        <w:t>ктных ситуаций, было проведено 3</w:t>
      </w:r>
      <w:r w:rsidR="00EE6CDA">
        <w:rPr>
          <w:sz w:val="28"/>
        </w:rPr>
        <w:t xml:space="preserve"> мероприятия с родителями в МО «</w:t>
      </w:r>
      <w:proofErr w:type="spellStart"/>
      <w:r w:rsidR="00EE6CDA">
        <w:rPr>
          <w:sz w:val="28"/>
        </w:rPr>
        <w:t>Хадахан</w:t>
      </w:r>
      <w:proofErr w:type="spellEnd"/>
      <w:r w:rsidR="00EE6CDA">
        <w:rPr>
          <w:sz w:val="28"/>
        </w:rPr>
        <w:t>», «</w:t>
      </w:r>
      <w:proofErr w:type="spellStart"/>
      <w:r w:rsidR="00EE6CDA">
        <w:rPr>
          <w:sz w:val="28"/>
        </w:rPr>
        <w:t>Хареты</w:t>
      </w:r>
      <w:proofErr w:type="spellEnd"/>
      <w:r w:rsidR="00EE6CDA">
        <w:rPr>
          <w:sz w:val="28"/>
        </w:rPr>
        <w:t>»,</w:t>
      </w:r>
      <w:r w:rsidR="00741A88">
        <w:rPr>
          <w:sz w:val="28"/>
        </w:rPr>
        <w:t xml:space="preserve"> МО «</w:t>
      </w:r>
      <w:proofErr w:type="spellStart"/>
      <w:r w:rsidR="00741A88">
        <w:rPr>
          <w:sz w:val="28"/>
        </w:rPr>
        <w:t>Новоленино</w:t>
      </w:r>
      <w:proofErr w:type="spellEnd"/>
      <w:r w:rsidR="00741A88">
        <w:rPr>
          <w:sz w:val="28"/>
        </w:rPr>
        <w:t>» присутствовали 18</w:t>
      </w:r>
      <w:r w:rsidR="00EE6CDA">
        <w:rPr>
          <w:sz w:val="28"/>
        </w:rPr>
        <w:t xml:space="preserve"> семей. </w:t>
      </w:r>
    </w:p>
    <w:p w:rsidR="00400CDB" w:rsidRDefault="00BF4D35" w:rsidP="00400CDB">
      <w:pPr>
        <w:pStyle w:val="a5"/>
        <w:numPr>
          <w:ilvl w:val="0"/>
          <w:numId w:val="1"/>
        </w:numPr>
        <w:tabs>
          <w:tab w:val="left" w:pos="703"/>
        </w:tabs>
        <w:spacing w:before="161" w:line="259" w:lineRule="auto"/>
        <w:rPr>
          <w:sz w:val="28"/>
        </w:rPr>
      </w:pPr>
      <w:r>
        <w:rPr>
          <w:sz w:val="28"/>
        </w:rPr>
        <w:t>Совместно с наркологом О</w:t>
      </w:r>
      <w:r w:rsidR="00400CDB">
        <w:rPr>
          <w:sz w:val="28"/>
        </w:rPr>
        <w:t>БУЗ «Нукутская районная больница» провели мероприятие, целью которого являлось - профилактика</w:t>
      </w:r>
      <w:r w:rsidR="00400CDB" w:rsidRPr="00400CDB">
        <w:rPr>
          <w:sz w:val="28"/>
        </w:rPr>
        <w:t xml:space="preserve"> суицидального поведения, предупреждения жестокого обращения</w:t>
      </w:r>
      <w:r w:rsidR="00400CDB">
        <w:rPr>
          <w:sz w:val="28"/>
        </w:rPr>
        <w:t xml:space="preserve"> детей. Были приглашены мамы и дети. </w:t>
      </w:r>
    </w:p>
    <w:p w:rsidR="00575E23" w:rsidRDefault="00575E23" w:rsidP="00575E23">
      <w:pPr>
        <w:pStyle w:val="a5"/>
        <w:tabs>
          <w:tab w:val="left" w:pos="703"/>
        </w:tabs>
        <w:spacing w:before="161" w:line="259" w:lineRule="auto"/>
        <w:rPr>
          <w:sz w:val="28"/>
        </w:rPr>
      </w:pPr>
    </w:p>
    <w:p w:rsidR="00B977A9" w:rsidRDefault="00B977A9" w:rsidP="00B977A9">
      <w:pPr>
        <w:pStyle w:val="a5"/>
        <w:numPr>
          <w:ilvl w:val="0"/>
          <w:numId w:val="1"/>
        </w:numPr>
        <w:tabs>
          <w:tab w:val="left" w:pos="405"/>
        </w:tabs>
        <w:spacing w:before="158" w:line="259" w:lineRule="auto"/>
        <w:ind w:right="229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</w:t>
      </w:r>
      <w:r w:rsidRPr="00FF3143">
        <w:rPr>
          <w:color w:val="000000"/>
          <w:sz w:val="28"/>
          <w:szCs w:val="28"/>
          <w:shd w:val="clear" w:color="auto" w:fill="FFFFFF"/>
        </w:rPr>
        <w:t xml:space="preserve">а базе ОГБУ "Управление социальной защиты и социального обслуживания населения по Нукутскому району" специалистами по социальной работе отделения помощи семье и детям Хамагановой М.Л., </w:t>
      </w:r>
      <w:proofErr w:type="spellStart"/>
      <w:r w:rsidRPr="00FF3143">
        <w:rPr>
          <w:color w:val="000000"/>
          <w:sz w:val="28"/>
          <w:szCs w:val="28"/>
          <w:shd w:val="clear" w:color="auto" w:fill="FFFFFF"/>
        </w:rPr>
        <w:t>Минтасовой</w:t>
      </w:r>
      <w:proofErr w:type="spellEnd"/>
      <w:r w:rsidRPr="00FF3143">
        <w:rPr>
          <w:color w:val="000000"/>
          <w:sz w:val="28"/>
          <w:szCs w:val="28"/>
          <w:shd w:val="clear" w:color="auto" w:fill="FFFFFF"/>
        </w:rPr>
        <w:t xml:space="preserve"> Е.В. с участием психолога </w:t>
      </w:r>
      <w:proofErr w:type="spellStart"/>
      <w:r w:rsidRPr="00FF3143">
        <w:rPr>
          <w:color w:val="000000"/>
          <w:sz w:val="28"/>
          <w:szCs w:val="28"/>
          <w:shd w:val="clear" w:color="auto" w:fill="FFFFFF"/>
        </w:rPr>
        <w:t>Данхаева</w:t>
      </w:r>
      <w:proofErr w:type="spellEnd"/>
      <w:r w:rsidRPr="00FF3143">
        <w:rPr>
          <w:color w:val="000000"/>
          <w:sz w:val="28"/>
          <w:szCs w:val="28"/>
          <w:shd w:val="clear" w:color="auto" w:fill="FFFFFF"/>
        </w:rPr>
        <w:t xml:space="preserve"> А.П. проведено мероприятие, направленное на профилактику суицидального поведения несовершеннолетних. Занятия включали элементы тренинга на темы "Эмоции и чувства" и теоретическое занятие "Цена поступка". Участие в мероприятии приняли 13 подростков, состоящие на социальном сопровождении в отделении помощи семье и детям, а также дети из замещающих семей, проживающие на территории МО «</w:t>
      </w:r>
      <w:proofErr w:type="spellStart"/>
      <w:r w:rsidRPr="00FF3143">
        <w:rPr>
          <w:color w:val="000000"/>
          <w:sz w:val="28"/>
          <w:szCs w:val="28"/>
          <w:shd w:val="clear" w:color="auto" w:fill="FFFFFF"/>
        </w:rPr>
        <w:t>Новонукутское</w:t>
      </w:r>
      <w:proofErr w:type="spellEnd"/>
      <w:r w:rsidRPr="00FF3143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 МО «</w:t>
      </w:r>
      <w:proofErr w:type="spellStart"/>
      <w:r w:rsidRPr="00FF3143">
        <w:rPr>
          <w:color w:val="000000"/>
          <w:sz w:val="28"/>
          <w:szCs w:val="28"/>
          <w:shd w:val="clear" w:color="auto" w:fill="FFFFFF"/>
        </w:rPr>
        <w:t>Хареты</w:t>
      </w:r>
      <w:proofErr w:type="spellEnd"/>
      <w:r w:rsidRPr="00FF3143">
        <w:rPr>
          <w:color w:val="000000"/>
          <w:sz w:val="28"/>
          <w:szCs w:val="28"/>
          <w:shd w:val="clear" w:color="auto" w:fill="FFFFFF"/>
        </w:rPr>
        <w:t xml:space="preserve">», </w:t>
      </w:r>
      <w:r>
        <w:rPr>
          <w:color w:val="000000"/>
          <w:sz w:val="28"/>
          <w:szCs w:val="28"/>
          <w:shd w:val="clear" w:color="auto" w:fill="FFFFFF"/>
        </w:rPr>
        <w:t xml:space="preserve">МО </w:t>
      </w:r>
      <w:r w:rsidRPr="00FF3143">
        <w:rPr>
          <w:color w:val="000000"/>
          <w:sz w:val="28"/>
          <w:szCs w:val="28"/>
          <w:shd w:val="clear" w:color="auto" w:fill="FFFFFF"/>
        </w:rPr>
        <w:t>«Целинный».</w:t>
      </w:r>
      <w:r>
        <w:rPr>
          <w:sz w:val="28"/>
        </w:rPr>
        <w:t xml:space="preserve"> </w:t>
      </w:r>
      <w:hyperlink r:id="rId8" w:history="1">
        <w:r w:rsidRPr="00E43194">
          <w:rPr>
            <w:rStyle w:val="a6"/>
            <w:sz w:val="28"/>
          </w:rPr>
          <w:t>https://vk.com/nukuszson38?w=wall-217321929_768</w:t>
        </w:r>
      </w:hyperlink>
      <w:r>
        <w:rPr>
          <w:sz w:val="28"/>
        </w:rPr>
        <w:t xml:space="preserve"> </w:t>
      </w:r>
    </w:p>
    <w:p w:rsidR="00080B51" w:rsidRDefault="00080B51" w:rsidP="00080B51">
      <w:pPr>
        <w:pStyle w:val="a5"/>
        <w:numPr>
          <w:ilvl w:val="0"/>
          <w:numId w:val="1"/>
        </w:numPr>
        <w:tabs>
          <w:tab w:val="left" w:pos="703"/>
        </w:tabs>
        <w:spacing w:before="161" w:line="259" w:lineRule="auto"/>
        <w:rPr>
          <w:sz w:val="28"/>
        </w:rPr>
      </w:pPr>
      <w:bookmarkStart w:id="0" w:name="_GoBack"/>
      <w:bookmarkEnd w:id="0"/>
      <w:r w:rsidRPr="00080B51">
        <w:rPr>
          <w:sz w:val="28"/>
        </w:rPr>
        <w:t xml:space="preserve">19 ноября приняли участие в акции Родительская гостиная. </w:t>
      </w:r>
      <w:hyperlink r:id="rId9" w:history="1">
        <w:r w:rsidRPr="00E810AA">
          <w:rPr>
            <w:rStyle w:val="a6"/>
            <w:sz w:val="28"/>
          </w:rPr>
          <w:t>https://vk.com/wall-217321929_968</w:t>
        </w:r>
      </w:hyperlink>
    </w:p>
    <w:p w:rsidR="00080B51" w:rsidRDefault="00080B51" w:rsidP="00080B51">
      <w:pPr>
        <w:pStyle w:val="a5"/>
        <w:numPr>
          <w:ilvl w:val="0"/>
          <w:numId w:val="1"/>
        </w:numPr>
        <w:rPr>
          <w:sz w:val="28"/>
        </w:rPr>
      </w:pPr>
      <w:r w:rsidRPr="00080B51">
        <w:rPr>
          <w:sz w:val="28"/>
        </w:rPr>
        <w:t xml:space="preserve">  25 ноября </w:t>
      </w:r>
      <w:proofErr w:type="gramStart"/>
      <w:r w:rsidRPr="00080B51">
        <w:rPr>
          <w:sz w:val="28"/>
        </w:rPr>
        <w:t>разместили памятку</w:t>
      </w:r>
      <w:proofErr w:type="gramEnd"/>
      <w:r w:rsidRPr="00080B51">
        <w:rPr>
          <w:sz w:val="28"/>
        </w:rPr>
        <w:t xml:space="preserve"> о деструктивном поведении несовершеннолетних </w:t>
      </w:r>
      <w:hyperlink r:id="rId10" w:history="1">
        <w:r w:rsidRPr="00E810AA">
          <w:rPr>
            <w:rStyle w:val="a6"/>
            <w:sz w:val="28"/>
          </w:rPr>
          <w:t>https://dk548.esgms.ru/news/item/417</w:t>
        </w:r>
      </w:hyperlink>
    </w:p>
    <w:p w:rsidR="00080B51" w:rsidRPr="00080B51" w:rsidRDefault="00080B51" w:rsidP="00080B51">
      <w:pPr>
        <w:pStyle w:val="a5"/>
        <w:numPr>
          <w:ilvl w:val="0"/>
          <w:numId w:val="1"/>
        </w:numPr>
        <w:rPr>
          <w:sz w:val="28"/>
        </w:rPr>
      </w:pPr>
      <w:r w:rsidRPr="00080B51">
        <w:rPr>
          <w:sz w:val="28"/>
        </w:rPr>
        <w:t xml:space="preserve">14 декабря разместили в </w:t>
      </w:r>
      <w:proofErr w:type="spellStart"/>
      <w:r w:rsidRPr="00080B51">
        <w:rPr>
          <w:sz w:val="28"/>
        </w:rPr>
        <w:t>соцсетях</w:t>
      </w:r>
      <w:proofErr w:type="spellEnd"/>
      <w:r w:rsidRPr="00080B51">
        <w:rPr>
          <w:sz w:val="28"/>
        </w:rPr>
        <w:t xml:space="preserve">  памятку «Суицидальное поведение несовершеннолетних» </w:t>
      </w:r>
      <w:hyperlink r:id="rId11" w:history="1">
        <w:r w:rsidRPr="00080B51">
          <w:rPr>
            <w:rStyle w:val="a6"/>
            <w:sz w:val="28"/>
          </w:rPr>
          <w:t>https://vk.com/wall-217321929_988</w:t>
        </w:r>
      </w:hyperlink>
    </w:p>
    <w:p w:rsidR="00080B51" w:rsidRPr="00080B51" w:rsidRDefault="00080B51" w:rsidP="00080B51">
      <w:pPr>
        <w:pStyle w:val="a5"/>
        <w:numPr>
          <w:ilvl w:val="0"/>
          <w:numId w:val="1"/>
        </w:numPr>
        <w:tabs>
          <w:tab w:val="left" w:pos="703"/>
        </w:tabs>
        <w:spacing w:before="161" w:line="259" w:lineRule="auto"/>
        <w:rPr>
          <w:sz w:val="28"/>
        </w:rPr>
      </w:pPr>
      <w:r w:rsidRPr="00080B51">
        <w:rPr>
          <w:sz w:val="28"/>
        </w:rPr>
        <w:t xml:space="preserve">16 декабря состоялся Клуб приемных родителей «Мы - вместе!» </w:t>
      </w:r>
    </w:p>
    <w:p w:rsidR="00080B51" w:rsidRDefault="00B977A9" w:rsidP="00080B51">
      <w:pPr>
        <w:pStyle w:val="a5"/>
        <w:tabs>
          <w:tab w:val="left" w:pos="703"/>
        </w:tabs>
        <w:spacing w:before="161" w:line="259" w:lineRule="auto"/>
        <w:rPr>
          <w:sz w:val="28"/>
        </w:rPr>
      </w:pPr>
      <w:hyperlink r:id="rId12" w:history="1">
        <w:r w:rsidR="00080B51" w:rsidRPr="00E810AA">
          <w:rPr>
            <w:rStyle w:val="a6"/>
            <w:sz w:val="28"/>
          </w:rPr>
          <w:t>https://vk.com/wall-217321929_993</w:t>
        </w:r>
      </w:hyperlink>
    </w:p>
    <w:p w:rsidR="00080B51" w:rsidRDefault="00080B51" w:rsidP="00080B51">
      <w:pPr>
        <w:pStyle w:val="a5"/>
        <w:tabs>
          <w:tab w:val="left" w:pos="703"/>
        </w:tabs>
        <w:spacing w:before="161" w:line="259" w:lineRule="auto"/>
        <w:rPr>
          <w:sz w:val="28"/>
        </w:rPr>
      </w:pPr>
      <w:r>
        <w:rPr>
          <w:sz w:val="28"/>
        </w:rPr>
        <w:t xml:space="preserve">- </w:t>
      </w:r>
      <w:r w:rsidRPr="00080B51">
        <w:rPr>
          <w:sz w:val="28"/>
        </w:rPr>
        <w:t xml:space="preserve">  20 декабря, разместили в </w:t>
      </w:r>
      <w:proofErr w:type="spellStart"/>
      <w:r w:rsidRPr="00080B51">
        <w:rPr>
          <w:sz w:val="28"/>
        </w:rPr>
        <w:t>соцсетях</w:t>
      </w:r>
      <w:proofErr w:type="spellEnd"/>
      <w:r w:rsidRPr="00080B51">
        <w:rPr>
          <w:sz w:val="28"/>
        </w:rPr>
        <w:t xml:space="preserve"> информацию о новом телефоне доверия </w:t>
      </w:r>
      <w:hyperlink r:id="rId13" w:history="1">
        <w:r w:rsidRPr="00E810AA">
          <w:rPr>
            <w:rStyle w:val="a6"/>
            <w:sz w:val="28"/>
          </w:rPr>
          <w:t>https://vk.com/wall-217321929_997</w:t>
        </w:r>
      </w:hyperlink>
    </w:p>
    <w:p w:rsidR="002A387B" w:rsidRPr="00080B51" w:rsidRDefault="00080B51" w:rsidP="00080B51">
      <w:pPr>
        <w:tabs>
          <w:tab w:val="left" w:pos="703"/>
        </w:tabs>
        <w:spacing w:before="161" w:line="259" w:lineRule="auto"/>
        <w:rPr>
          <w:sz w:val="28"/>
        </w:rPr>
      </w:pPr>
      <w:r>
        <w:rPr>
          <w:sz w:val="28"/>
        </w:rPr>
        <w:t xml:space="preserve">- </w:t>
      </w:r>
      <w:r w:rsidR="00400CDB" w:rsidRPr="00080B51">
        <w:rPr>
          <w:sz w:val="28"/>
        </w:rPr>
        <w:t>Опубликовали стать</w:t>
      </w:r>
      <w:r w:rsidR="00575E23">
        <w:rPr>
          <w:sz w:val="28"/>
        </w:rPr>
        <w:t>и</w:t>
      </w:r>
      <w:r w:rsidR="00BF4D35" w:rsidRPr="00080B51">
        <w:rPr>
          <w:sz w:val="28"/>
        </w:rPr>
        <w:t xml:space="preserve"> в</w:t>
      </w:r>
      <w:r>
        <w:rPr>
          <w:sz w:val="28"/>
        </w:rPr>
        <w:t xml:space="preserve"> родительской</w:t>
      </w:r>
      <w:r w:rsidR="00BF4D35" w:rsidRPr="00080B51">
        <w:rPr>
          <w:sz w:val="28"/>
        </w:rPr>
        <w:t xml:space="preserve"> группе</w:t>
      </w:r>
      <w:r w:rsidR="00400CDB" w:rsidRPr="00080B51">
        <w:rPr>
          <w:sz w:val="28"/>
        </w:rPr>
        <w:t xml:space="preserve"> </w:t>
      </w:r>
      <w:proofErr w:type="spellStart"/>
      <w:r w:rsidR="00400CDB" w:rsidRPr="00080B51">
        <w:rPr>
          <w:sz w:val="28"/>
        </w:rPr>
        <w:t>Вайбер</w:t>
      </w:r>
      <w:proofErr w:type="spellEnd"/>
      <w:r w:rsidR="00400CDB" w:rsidRPr="00080B51">
        <w:rPr>
          <w:sz w:val="28"/>
        </w:rPr>
        <w:t xml:space="preserve"> на тему: «Профилактика суицидального поведения детей и подростков. Рекомендации при п</w:t>
      </w:r>
      <w:r w:rsidR="00741A88" w:rsidRPr="00080B51">
        <w:rPr>
          <w:sz w:val="28"/>
        </w:rPr>
        <w:t xml:space="preserve">роведении </w:t>
      </w:r>
    </w:p>
    <w:p w:rsidR="00400CDB" w:rsidRPr="00413C62" w:rsidRDefault="00741A88" w:rsidP="002A387B">
      <w:pPr>
        <w:pStyle w:val="a5"/>
        <w:tabs>
          <w:tab w:val="left" w:pos="703"/>
        </w:tabs>
        <w:spacing w:before="161" w:line="259" w:lineRule="auto"/>
        <w:rPr>
          <w:sz w:val="28"/>
        </w:rPr>
      </w:pPr>
      <w:r w:rsidRPr="002A387B">
        <w:rPr>
          <w:sz w:val="28"/>
        </w:rPr>
        <w:t>беседы с подростком», «Суицид у детей, причин», «Деструктивное поведение детей», «Как начать учебный год без стресса»</w:t>
      </w:r>
      <w:r w:rsidR="002A387B">
        <w:rPr>
          <w:sz w:val="28"/>
        </w:rPr>
        <w:t>.</w:t>
      </w:r>
      <w:r w:rsidR="00400CDB" w:rsidRPr="002A387B">
        <w:rPr>
          <w:sz w:val="28"/>
        </w:rPr>
        <w:t xml:space="preserve">   </w:t>
      </w:r>
      <w:r w:rsidR="00400CDB" w:rsidRPr="00413C62">
        <w:rPr>
          <w:sz w:val="28"/>
        </w:rPr>
        <w:t xml:space="preserve">                                                                                              </w:t>
      </w:r>
    </w:p>
    <w:p w:rsidR="00003258" w:rsidRDefault="00BC00BF">
      <w:pPr>
        <w:pStyle w:val="a5"/>
        <w:numPr>
          <w:ilvl w:val="0"/>
          <w:numId w:val="1"/>
        </w:numPr>
        <w:tabs>
          <w:tab w:val="left" w:pos="703"/>
        </w:tabs>
        <w:spacing w:before="161" w:line="259" w:lineRule="auto"/>
        <w:ind w:firstLine="0"/>
        <w:rPr>
          <w:sz w:val="28"/>
        </w:rPr>
      </w:pPr>
      <w:r>
        <w:rPr>
          <w:sz w:val="28"/>
        </w:rPr>
        <w:t xml:space="preserve">Сопровождение замещающей семьи с детьми в состоянии </w:t>
      </w:r>
      <w:proofErr w:type="spellStart"/>
      <w:r>
        <w:rPr>
          <w:sz w:val="28"/>
        </w:rPr>
        <w:t>постсуицидального</w:t>
      </w:r>
      <w:proofErr w:type="spellEnd"/>
      <w:r>
        <w:rPr>
          <w:sz w:val="28"/>
        </w:rPr>
        <w:t xml:space="preserve"> периода, реализация мероприятий, направленных на снижение эмоционального напряжения, консультирование членов семьи. Также ведётся выявление истории семьи детей из семей СОП и ТЖС, состоящих на социальном сопровождении, социального окружения членов семьи, анализ качества внутрисемейных и вне семейных отношений с целью выявления фактов суицидального поведения (завершённых-незавершённых суицидов) среди родственников, друзей, одноклассников, в прошлом или настоящем. Оценка риска суицида в том числе и с помощью проведения диагностических мероприятий.</w:t>
      </w:r>
    </w:p>
    <w:p w:rsidR="00003258" w:rsidRDefault="00BC00BF" w:rsidP="005D75A4">
      <w:pPr>
        <w:pStyle w:val="a5"/>
        <w:numPr>
          <w:ilvl w:val="0"/>
          <w:numId w:val="1"/>
        </w:numPr>
        <w:tabs>
          <w:tab w:val="left" w:pos="405"/>
        </w:tabs>
        <w:spacing w:before="158" w:line="259" w:lineRule="auto"/>
        <w:ind w:right="229"/>
        <w:rPr>
          <w:sz w:val="28"/>
        </w:rPr>
      </w:pPr>
      <w:r>
        <w:rPr>
          <w:sz w:val="28"/>
        </w:rPr>
        <w:t xml:space="preserve">Специалисты постоянно повышают профессиональные знания и умения на различных курсах повышения квалификации по направлению «Методы профилактики и предупреждения суицидального поведения детей и подростков, работа с </w:t>
      </w:r>
      <w:proofErr w:type="spellStart"/>
      <w:r>
        <w:rPr>
          <w:sz w:val="28"/>
        </w:rPr>
        <w:t>предсуицидальным</w:t>
      </w:r>
      <w:proofErr w:type="spellEnd"/>
      <w:r w:rsidR="005D75A4">
        <w:rPr>
          <w:sz w:val="28"/>
        </w:rPr>
        <w:t xml:space="preserve"> и </w:t>
      </w:r>
      <w:proofErr w:type="spellStart"/>
      <w:r w:rsidR="005D75A4">
        <w:rPr>
          <w:sz w:val="28"/>
        </w:rPr>
        <w:t>постсуицид</w:t>
      </w:r>
      <w:r w:rsidR="002A387B">
        <w:rPr>
          <w:sz w:val="28"/>
        </w:rPr>
        <w:t>альным</w:t>
      </w:r>
      <w:proofErr w:type="spellEnd"/>
      <w:r w:rsidR="002A387B">
        <w:rPr>
          <w:sz w:val="28"/>
        </w:rPr>
        <w:t xml:space="preserve"> поведением», участие в </w:t>
      </w:r>
      <w:proofErr w:type="spellStart"/>
      <w:r w:rsidR="002A387B">
        <w:rPr>
          <w:sz w:val="28"/>
        </w:rPr>
        <w:t>веби</w:t>
      </w:r>
      <w:r w:rsidR="005D75A4">
        <w:rPr>
          <w:sz w:val="28"/>
        </w:rPr>
        <w:t>наре</w:t>
      </w:r>
      <w:proofErr w:type="spellEnd"/>
      <w:r w:rsidR="005D75A4">
        <w:rPr>
          <w:sz w:val="28"/>
        </w:rPr>
        <w:t xml:space="preserve"> </w:t>
      </w:r>
      <w:r w:rsidR="005D75A4">
        <w:t>«</w:t>
      </w:r>
      <w:r w:rsidR="005D75A4" w:rsidRPr="005D75A4">
        <w:rPr>
          <w:sz w:val="28"/>
        </w:rPr>
        <w:t>Подростковые попытки суицида. Как работать психологу?</w:t>
      </w:r>
      <w:r w:rsidR="005D75A4">
        <w:rPr>
          <w:sz w:val="28"/>
        </w:rPr>
        <w:t>»</w:t>
      </w:r>
      <w:r w:rsidR="002A387B">
        <w:rPr>
          <w:sz w:val="28"/>
        </w:rPr>
        <w:t>.</w:t>
      </w:r>
    </w:p>
    <w:p w:rsidR="007411D8" w:rsidRDefault="007411D8" w:rsidP="007411D8">
      <w:pPr>
        <w:tabs>
          <w:tab w:val="left" w:pos="405"/>
        </w:tabs>
        <w:spacing w:before="158" w:line="259" w:lineRule="auto"/>
        <w:ind w:right="229"/>
        <w:rPr>
          <w:sz w:val="28"/>
        </w:rPr>
      </w:pPr>
    </w:p>
    <w:p w:rsidR="007411D8" w:rsidRPr="007411D8" w:rsidRDefault="007411D8" w:rsidP="007411D8">
      <w:pPr>
        <w:tabs>
          <w:tab w:val="left" w:pos="405"/>
        </w:tabs>
        <w:spacing w:before="158" w:line="259" w:lineRule="auto"/>
        <w:ind w:right="229"/>
        <w:rPr>
          <w:sz w:val="28"/>
        </w:rPr>
      </w:pPr>
    </w:p>
    <w:sectPr w:rsidR="007411D8" w:rsidRPr="007411D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1601"/>
    <w:multiLevelType w:val="hybridMultilevel"/>
    <w:tmpl w:val="A5785ECA"/>
    <w:lvl w:ilvl="0" w:tplc="F6E078C8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46036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6E7C21B4">
      <w:numFmt w:val="bullet"/>
      <w:lvlText w:val="•"/>
      <w:lvlJc w:val="left"/>
      <w:pPr>
        <w:ind w:left="2136" w:hanging="241"/>
      </w:pPr>
      <w:rPr>
        <w:rFonts w:hint="default"/>
        <w:lang w:val="ru-RU" w:eastAsia="en-US" w:bidi="ar-SA"/>
      </w:rPr>
    </w:lvl>
    <w:lvl w:ilvl="3" w:tplc="6164CD26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4" w:tplc="C3E25C16">
      <w:numFmt w:val="bullet"/>
      <w:lvlText w:val="•"/>
      <w:lvlJc w:val="left"/>
      <w:pPr>
        <w:ind w:left="4053" w:hanging="241"/>
      </w:pPr>
      <w:rPr>
        <w:rFonts w:hint="default"/>
        <w:lang w:val="ru-RU" w:eastAsia="en-US" w:bidi="ar-SA"/>
      </w:rPr>
    </w:lvl>
    <w:lvl w:ilvl="5" w:tplc="22F0A56A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6" w:tplc="6D8E4100">
      <w:numFmt w:val="bullet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 w:tplc="0CDCBF8E">
      <w:numFmt w:val="bullet"/>
      <w:lvlText w:val="•"/>
      <w:lvlJc w:val="left"/>
      <w:pPr>
        <w:ind w:left="6928" w:hanging="241"/>
      </w:pPr>
      <w:rPr>
        <w:rFonts w:hint="default"/>
        <w:lang w:val="ru-RU" w:eastAsia="en-US" w:bidi="ar-SA"/>
      </w:rPr>
    </w:lvl>
    <w:lvl w:ilvl="8" w:tplc="5D5E34F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258"/>
    <w:rsid w:val="00003258"/>
    <w:rsid w:val="00080B51"/>
    <w:rsid w:val="0016213C"/>
    <w:rsid w:val="002A387B"/>
    <w:rsid w:val="00324B31"/>
    <w:rsid w:val="00400CDB"/>
    <w:rsid w:val="00413C62"/>
    <w:rsid w:val="004550EE"/>
    <w:rsid w:val="00575E23"/>
    <w:rsid w:val="005D75A4"/>
    <w:rsid w:val="006A46D2"/>
    <w:rsid w:val="006B53C7"/>
    <w:rsid w:val="00711B71"/>
    <w:rsid w:val="007411D8"/>
    <w:rsid w:val="00741A88"/>
    <w:rsid w:val="008469BC"/>
    <w:rsid w:val="0095191D"/>
    <w:rsid w:val="009C0973"/>
    <w:rsid w:val="00A01077"/>
    <w:rsid w:val="00A3570C"/>
    <w:rsid w:val="00B730C8"/>
    <w:rsid w:val="00B977A9"/>
    <w:rsid w:val="00BC00BF"/>
    <w:rsid w:val="00BD331E"/>
    <w:rsid w:val="00BF3A28"/>
    <w:rsid w:val="00BF4D35"/>
    <w:rsid w:val="00C95B4E"/>
    <w:rsid w:val="00DE2826"/>
    <w:rsid w:val="00E11E38"/>
    <w:rsid w:val="00EE6CDA"/>
    <w:rsid w:val="00F32783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0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0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ukuszson38?w=wall-217321929_768" TargetMode="External"/><Relationship Id="rId13" Type="http://schemas.openxmlformats.org/officeDocument/2006/relationships/hyperlink" Target="https://vk.com/wall-217321929_99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8967222_2149" TargetMode="External"/><Relationship Id="rId12" Type="http://schemas.openxmlformats.org/officeDocument/2006/relationships/hyperlink" Target="https://vk.com/wall-217321929_9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17321929_98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k548.esgms.ru/news/item/4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17321929_9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321D-07F2-4152-B70E-6FBDD2C6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Zav-OpSZS</cp:lastModifiedBy>
  <cp:revision>9</cp:revision>
  <dcterms:created xsi:type="dcterms:W3CDTF">2024-11-14T02:41:00Z</dcterms:created>
  <dcterms:modified xsi:type="dcterms:W3CDTF">2025-01-20T07:42:00Z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