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3B" w:rsidRPr="006A2609" w:rsidRDefault="00FC1A3F" w:rsidP="007A14DE">
      <w:pPr>
        <w:rPr>
          <w:rFonts w:ascii="Times New Roman" w:hAnsi="Times New Roman" w:cs="Times New Roman"/>
          <w:b/>
          <w:sz w:val="28"/>
          <w:szCs w:val="28"/>
        </w:rPr>
      </w:pPr>
      <w:r w:rsidRPr="006A2609">
        <w:rPr>
          <w:rFonts w:ascii="Times New Roman" w:hAnsi="Times New Roman" w:cs="Times New Roman"/>
          <w:b/>
          <w:sz w:val="28"/>
          <w:szCs w:val="28"/>
        </w:rPr>
        <w:t xml:space="preserve"> Особенности ухода за детьми с ограниченными возможностями</w:t>
      </w:r>
    </w:p>
    <w:p w:rsidR="00835A93" w:rsidRPr="00835A93" w:rsidRDefault="00835A93" w:rsidP="00835A93">
      <w:pPr>
        <w:rPr>
          <w:rFonts w:ascii="Times New Roman" w:hAnsi="Times New Roman" w:cs="Times New Roman"/>
          <w:sz w:val="28"/>
          <w:szCs w:val="28"/>
        </w:rPr>
      </w:pPr>
      <w:r w:rsidRPr="00835A93">
        <w:rPr>
          <w:rFonts w:ascii="Times New Roman" w:hAnsi="Times New Roman" w:cs="Times New Roman"/>
          <w:sz w:val="28"/>
          <w:szCs w:val="28"/>
        </w:rPr>
        <w:t>Детский церебральный паралич (сокращенно «ДЦП») - заболевание, вызванное поражением головного мозга, обычно проявляющееся в раннем детском возрасте и характеризующееся двигательными нарушениями:</w:t>
      </w:r>
    </w:p>
    <w:p w:rsidR="00835A93" w:rsidRPr="00835A93" w:rsidRDefault="00835A93" w:rsidP="00835A93">
      <w:pPr>
        <w:rPr>
          <w:rFonts w:ascii="Times New Roman" w:hAnsi="Times New Roman" w:cs="Times New Roman"/>
          <w:sz w:val="28"/>
          <w:szCs w:val="28"/>
        </w:rPr>
      </w:pPr>
      <w:r w:rsidRPr="00835A93">
        <w:rPr>
          <w:rFonts w:ascii="Times New Roman" w:hAnsi="Times New Roman" w:cs="Times New Roman"/>
          <w:sz w:val="28"/>
          <w:szCs w:val="28"/>
        </w:rPr>
        <w:tab/>
        <w:t xml:space="preserve">-параличами, слабостью мышц, </w:t>
      </w:r>
    </w:p>
    <w:p w:rsidR="00835A93" w:rsidRPr="00835A93" w:rsidRDefault="00835A93" w:rsidP="00835A93">
      <w:pPr>
        <w:rPr>
          <w:rFonts w:ascii="Times New Roman" w:hAnsi="Times New Roman" w:cs="Times New Roman"/>
          <w:sz w:val="28"/>
          <w:szCs w:val="28"/>
        </w:rPr>
      </w:pPr>
      <w:r w:rsidRPr="00835A93">
        <w:rPr>
          <w:rFonts w:ascii="Times New Roman" w:hAnsi="Times New Roman" w:cs="Times New Roman"/>
          <w:sz w:val="28"/>
          <w:szCs w:val="28"/>
        </w:rPr>
        <w:tab/>
        <w:t xml:space="preserve">-нарушением координации, </w:t>
      </w:r>
    </w:p>
    <w:p w:rsidR="003926E4" w:rsidRDefault="006A2609" w:rsidP="00835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-непроизвольными движениями,</w:t>
      </w:r>
    </w:p>
    <w:p w:rsidR="006A2609" w:rsidRDefault="006A2609" w:rsidP="00835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нарушениями речи</w:t>
      </w:r>
    </w:p>
    <w:p w:rsidR="006A2609" w:rsidRDefault="006A2609" w:rsidP="00835A93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 xml:space="preserve">Впервые подробно подобными нарушениями занялся в 1830-х выдающийся хирург Джон </w:t>
      </w:r>
      <w:proofErr w:type="spellStart"/>
      <w:r w:rsidRPr="006A2609">
        <w:rPr>
          <w:rFonts w:ascii="Times New Roman" w:hAnsi="Times New Roman" w:cs="Times New Roman"/>
          <w:sz w:val="28"/>
          <w:szCs w:val="28"/>
        </w:rPr>
        <w:t>Литтл</w:t>
      </w:r>
      <w:proofErr w:type="spellEnd"/>
      <w:r w:rsidRPr="006A2609">
        <w:rPr>
          <w:rFonts w:ascii="Times New Roman" w:hAnsi="Times New Roman" w:cs="Times New Roman"/>
          <w:sz w:val="28"/>
          <w:szCs w:val="28"/>
        </w:rPr>
        <w:t xml:space="preserve">, когда читал лекции по родовым травмам. В 1889 году не менее выдающийся сэр Уильям </w:t>
      </w:r>
      <w:proofErr w:type="spellStart"/>
      <w:r w:rsidRPr="006A2609">
        <w:rPr>
          <w:rFonts w:ascii="Times New Roman" w:hAnsi="Times New Roman" w:cs="Times New Roman"/>
          <w:sz w:val="28"/>
          <w:szCs w:val="28"/>
        </w:rPr>
        <w:t>Ослер</w:t>
      </w:r>
      <w:proofErr w:type="spellEnd"/>
      <w:r w:rsidRPr="006A2609">
        <w:rPr>
          <w:rFonts w:ascii="Times New Roman" w:hAnsi="Times New Roman" w:cs="Times New Roman"/>
          <w:sz w:val="28"/>
          <w:szCs w:val="28"/>
        </w:rPr>
        <w:t xml:space="preserve"> ввел термин церебральный паралич.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609">
        <w:rPr>
          <w:rFonts w:ascii="Times New Roman" w:hAnsi="Times New Roman" w:cs="Times New Roman"/>
          <w:sz w:val="28"/>
          <w:szCs w:val="28"/>
        </w:rPr>
        <w:t>Фрейд, будучи неврологом, заметил связь между ДЦП и другими нарушениями: умственной отсталостью и эпилепсией. В 1893 году им был введён термин «детский церебральный паралич», а в 1897 году он высказывал предположения, что данные поражения связаны больше с нарушением развития мозга ещё во внутриутробном периоде. На практике выводы Фрейда подтвердились в 1980-х.</w:t>
      </w:r>
    </w:p>
    <w:p w:rsidR="006A2609" w:rsidRDefault="006A2609" w:rsidP="00835A93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>Причины ДЦП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1F9B" w:rsidRDefault="006A2609" w:rsidP="00835A93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 xml:space="preserve">Детский церебральный паралич возникает при нарушениях внутриутробного развития (имеет значение инфекция во время беременности, </w:t>
      </w:r>
      <w:proofErr w:type="spellStart"/>
      <w:r w:rsidRPr="006A2609">
        <w:rPr>
          <w:rFonts w:ascii="Times New Roman" w:hAnsi="Times New Roman" w:cs="Times New Roman"/>
          <w:sz w:val="28"/>
          <w:szCs w:val="28"/>
        </w:rPr>
        <w:t>цитомегаловирус</w:t>
      </w:r>
      <w:proofErr w:type="spellEnd"/>
      <w:r w:rsidRPr="006A2609">
        <w:rPr>
          <w:rFonts w:ascii="Times New Roman" w:hAnsi="Times New Roman" w:cs="Times New Roman"/>
          <w:sz w:val="28"/>
          <w:szCs w:val="28"/>
        </w:rPr>
        <w:t>, токсоплазмоз, герпес, поздний токсикоз беременных, несовместимость матери и плода по резус-фактору, нарушение аутоиммунных механиз</w:t>
      </w:r>
      <w:r>
        <w:rPr>
          <w:rFonts w:ascii="Times New Roman" w:hAnsi="Times New Roman" w:cs="Times New Roman"/>
          <w:sz w:val="28"/>
          <w:szCs w:val="28"/>
        </w:rPr>
        <w:t>мов эмбрионального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2609">
        <w:rPr>
          <w:rFonts w:ascii="Times New Roman" w:hAnsi="Times New Roman" w:cs="Times New Roman"/>
          <w:sz w:val="28"/>
          <w:szCs w:val="28"/>
        </w:rPr>
        <w:br/>
        <w:t>Преждевременные роды, затяжные или стремительные роды, роды при неправильном положении плода, родовые травмы, желт</w:t>
      </w:r>
      <w:r>
        <w:rPr>
          <w:rFonts w:ascii="Times New Roman" w:hAnsi="Times New Roman" w:cs="Times New Roman"/>
          <w:sz w:val="28"/>
          <w:szCs w:val="28"/>
        </w:rPr>
        <w:t xml:space="preserve">уха повышают риск заболевания. </w:t>
      </w:r>
      <w:r w:rsidRPr="006A2609">
        <w:rPr>
          <w:rFonts w:ascii="Times New Roman" w:hAnsi="Times New Roman" w:cs="Times New Roman"/>
          <w:sz w:val="28"/>
          <w:szCs w:val="28"/>
        </w:rPr>
        <w:br/>
        <w:t>Все перечисленное приводит к гипоксии (кислородному голоданию) и асфиксии (удушью) плода. В результате недостатка кислорода нарушается закладка и ра</w:t>
      </w:r>
      <w:r>
        <w:rPr>
          <w:rFonts w:ascii="Times New Roman" w:hAnsi="Times New Roman" w:cs="Times New Roman"/>
          <w:sz w:val="28"/>
          <w:szCs w:val="28"/>
        </w:rPr>
        <w:t>звитие головного мозга ребенка.</w:t>
      </w:r>
      <w:r w:rsidRPr="006A2609">
        <w:rPr>
          <w:rFonts w:ascii="Times New Roman" w:hAnsi="Times New Roman" w:cs="Times New Roman"/>
          <w:sz w:val="28"/>
          <w:szCs w:val="28"/>
        </w:rPr>
        <w:br/>
        <w:t xml:space="preserve">Факторами риска являются </w:t>
      </w:r>
      <w:proofErr w:type="gramStart"/>
      <w:r w:rsidRPr="006A2609">
        <w:rPr>
          <w:rFonts w:ascii="Times New Roman" w:hAnsi="Times New Roman" w:cs="Times New Roman"/>
          <w:sz w:val="28"/>
          <w:szCs w:val="28"/>
        </w:rPr>
        <w:t>соматические</w:t>
      </w:r>
      <w:proofErr w:type="gramEnd"/>
      <w:r w:rsidRPr="006A2609">
        <w:rPr>
          <w:rFonts w:ascii="Times New Roman" w:hAnsi="Times New Roman" w:cs="Times New Roman"/>
          <w:sz w:val="28"/>
          <w:szCs w:val="28"/>
        </w:rPr>
        <w:t xml:space="preserve"> и эндокринные заболевания матери (эпилепсия, слабоумие, гипотиреоз), вредные привычки – употребление </w:t>
      </w:r>
    </w:p>
    <w:p w:rsidR="00A31F9B" w:rsidRDefault="00A31F9B" w:rsidP="00A31F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4803AC" w:rsidRDefault="006A2609" w:rsidP="00835A93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>алкоголя, наркотиков, длительный период бесплодия, возраст до 18 и старше 40 лет, стрессы.</w:t>
      </w:r>
    </w:p>
    <w:p w:rsidR="006A2609" w:rsidRDefault="004803AC" w:rsidP="00835A93">
      <w:pPr>
        <w:rPr>
          <w:rFonts w:ascii="Times New Roman" w:hAnsi="Times New Roman" w:cs="Times New Roman"/>
          <w:sz w:val="28"/>
          <w:szCs w:val="28"/>
        </w:rPr>
      </w:pPr>
      <w:r w:rsidRPr="004803AC">
        <w:rPr>
          <w:rFonts w:ascii="Times New Roman" w:hAnsi="Times New Roman" w:cs="Times New Roman"/>
          <w:sz w:val="28"/>
          <w:szCs w:val="28"/>
        </w:rPr>
        <w:lastRenderedPageBreak/>
        <w:t xml:space="preserve">            Ко второй группе причин (возникающие после рождения ребенка) относят церебральные параличи вследствие менингита, энцефалита, </w:t>
      </w:r>
      <w:proofErr w:type="spellStart"/>
      <w:r w:rsidRPr="004803AC">
        <w:rPr>
          <w:rFonts w:ascii="Times New Roman" w:hAnsi="Times New Roman" w:cs="Times New Roman"/>
          <w:sz w:val="28"/>
          <w:szCs w:val="28"/>
        </w:rPr>
        <w:t>менингоэнцефалита</w:t>
      </w:r>
      <w:proofErr w:type="spellEnd"/>
      <w:r w:rsidRPr="004803AC">
        <w:rPr>
          <w:rFonts w:ascii="Times New Roman" w:hAnsi="Times New Roman" w:cs="Times New Roman"/>
          <w:sz w:val="28"/>
          <w:szCs w:val="28"/>
        </w:rPr>
        <w:t>, черепно-мозговых травм.</w:t>
      </w:r>
      <w:r w:rsidR="006A2609" w:rsidRPr="006A2609">
        <w:rPr>
          <w:rFonts w:ascii="Times New Roman" w:hAnsi="Times New Roman" w:cs="Times New Roman"/>
          <w:sz w:val="28"/>
          <w:szCs w:val="28"/>
        </w:rPr>
        <w:br/>
      </w:r>
      <w:r w:rsidR="006A2609" w:rsidRPr="006A2609">
        <w:rPr>
          <w:rFonts w:ascii="Times New Roman" w:hAnsi="Times New Roman" w:cs="Times New Roman"/>
          <w:sz w:val="28"/>
          <w:szCs w:val="28"/>
        </w:rPr>
        <w:br/>
        <w:t>Точно определить причину заболевания невозможно.</w:t>
      </w:r>
    </w:p>
    <w:p w:rsidR="006A2609" w:rsidRPr="006A2609" w:rsidRDefault="006A2609" w:rsidP="00835A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EEB">
        <w:rPr>
          <w:rFonts w:ascii="Times New Roman" w:hAnsi="Times New Roman" w:cs="Times New Roman"/>
          <w:b/>
          <w:sz w:val="28"/>
          <w:szCs w:val="28"/>
        </w:rPr>
        <w:t>Диагноз ставится на основании неврологического осмотра и инструментальных методах обследования:</w:t>
      </w:r>
      <w:r w:rsidRPr="009F5EEB">
        <w:rPr>
          <w:rFonts w:ascii="Times New Roman" w:hAnsi="Times New Roman" w:cs="Times New Roman"/>
          <w:b/>
          <w:sz w:val="28"/>
          <w:szCs w:val="28"/>
        </w:rPr>
        <w:br/>
      </w:r>
      <w:r w:rsidRPr="006A2609">
        <w:rPr>
          <w:rFonts w:ascii="Times New Roman" w:hAnsi="Times New Roman" w:cs="Times New Roman"/>
          <w:sz w:val="28"/>
          <w:szCs w:val="28"/>
        </w:rPr>
        <w:br/>
        <w:t>- электрофизиологическое исследование потенциалов мышц и оценка периферических нервов;</w:t>
      </w:r>
      <w:r w:rsidRPr="006A2609">
        <w:rPr>
          <w:rFonts w:ascii="Times New Roman" w:hAnsi="Times New Roman" w:cs="Times New Roman"/>
          <w:sz w:val="28"/>
          <w:szCs w:val="28"/>
        </w:rPr>
        <w:br/>
        <w:t>- Электроэнцефалография – функциональная оценка биотоков мозга.</w:t>
      </w:r>
      <w:r w:rsidRPr="006A2609">
        <w:rPr>
          <w:rFonts w:ascii="Times New Roman" w:hAnsi="Times New Roman" w:cs="Times New Roman"/>
          <w:sz w:val="28"/>
          <w:szCs w:val="28"/>
        </w:rPr>
        <w:br/>
        <w:t xml:space="preserve">- Необходимы также консультации окулиста, отоларинголога, психиатра, </w:t>
      </w:r>
      <w:proofErr w:type="spellStart"/>
      <w:r w:rsidRPr="006A2609">
        <w:rPr>
          <w:rFonts w:ascii="Times New Roman" w:hAnsi="Times New Roman" w:cs="Times New Roman"/>
          <w:sz w:val="28"/>
          <w:szCs w:val="28"/>
        </w:rPr>
        <w:t>эпилептолога</w:t>
      </w:r>
      <w:proofErr w:type="spellEnd"/>
      <w:r w:rsidRPr="006A2609">
        <w:rPr>
          <w:rFonts w:ascii="Times New Roman" w:hAnsi="Times New Roman" w:cs="Times New Roman"/>
          <w:sz w:val="28"/>
          <w:szCs w:val="28"/>
        </w:rPr>
        <w:t>, ортопеда.</w:t>
      </w:r>
      <w:r w:rsidRPr="006A2609">
        <w:rPr>
          <w:rFonts w:ascii="Times New Roman" w:hAnsi="Times New Roman" w:cs="Times New Roman"/>
          <w:sz w:val="28"/>
          <w:szCs w:val="28"/>
        </w:rPr>
        <w:br/>
      </w:r>
      <w:r w:rsidRPr="006A2609">
        <w:rPr>
          <w:rFonts w:ascii="Times New Roman" w:hAnsi="Times New Roman" w:cs="Times New Roman"/>
          <w:b/>
          <w:sz w:val="28"/>
          <w:szCs w:val="28"/>
        </w:rPr>
        <w:t>Формы ДЦП:</w:t>
      </w:r>
    </w:p>
    <w:p w:rsidR="006A2609" w:rsidRPr="006A2609" w:rsidRDefault="006A2609" w:rsidP="006A2609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 xml:space="preserve">1 Спастическая </w:t>
      </w:r>
      <w:proofErr w:type="spellStart"/>
      <w:r w:rsidRPr="006A2609">
        <w:rPr>
          <w:rFonts w:ascii="Times New Roman" w:hAnsi="Times New Roman" w:cs="Times New Roman"/>
          <w:sz w:val="28"/>
          <w:szCs w:val="28"/>
        </w:rPr>
        <w:t>тетраплегия</w:t>
      </w:r>
      <w:proofErr w:type="spellEnd"/>
    </w:p>
    <w:p w:rsidR="006A2609" w:rsidRPr="006A2609" w:rsidRDefault="006A2609" w:rsidP="006A2609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 xml:space="preserve">2 Спастическая </w:t>
      </w:r>
      <w:proofErr w:type="spellStart"/>
      <w:r w:rsidRPr="006A2609">
        <w:rPr>
          <w:rFonts w:ascii="Times New Roman" w:hAnsi="Times New Roman" w:cs="Times New Roman"/>
          <w:sz w:val="28"/>
          <w:szCs w:val="28"/>
        </w:rPr>
        <w:t>диплегия</w:t>
      </w:r>
      <w:proofErr w:type="spellEnd"/>
    </w:p>
    <w:p w:rsidR="006A2609" w:rsidRPr="006A2609" w:rsidRDefault="006A2609" w:rsidP="006A2609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>3 Гемиплегическая форма </w:t>
      </w:r>
    </w:p>
    <w:p w:rsidR="006A2609" w:rsidRPr="006A2609" w:rsidRDefault="006A2609" w:rsidP="006A2609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6A2609">
        <w:rPr>
          <w:rFonts w:ascii="Times New Roman" w:hAnsi="Times New Roman" w:cs="Times New Roman"/>
          <w:sz w:val="28"/>
          <w:szCs w:val="28"/>
        </w:rPr>
        <w:t>Дискинетическая</w:t>
      </w:r>
      <w:proofErr w:type="spellEnd"/>
      <w:r w:rsidRPr="006A2609">
        <w:rPr>
          <w:rFonts w:ascii="Times New Roman" w:hAnsi="Times New Roman" w:cs="Times New Roman"/>
          <w:sz w:val="28"/>
          <w:szCs w:val="28"/>
        </w:rPr>
        <w:t xml:space="preserve"> форма </w:t>
      </w:r>
    </w:p>
    <w:p w:rsidR="006A2609" w:rsidRPr="006A2609" w:rsidRDefault="006A2609" w:rsidP="006A2609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>5 Атаксическая форма</w:t>
      </w:r>
    </w:p>
    <w:p w:rsidR="006A2609" w:rsidRPr="006A2609" w:rsidRDefault="006A2609" w:rsidP="006A2609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>6 Смешанные формы</w:t>
      </w:r>
    </w:p>
    <w:p w:rsidR="006A2609" w:rsidRDefault="006A2609" w:rsidP="006A2609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>7 Неуточненная форма</w:t>
      </w:r>
    </w:p>
    <w:p w:rsidR="006A2609" w:rsidRDefault="006A2609" w:rsidP="006A2609">
      <w:pPr>
        <w:rPr>
          <w:rFonts w:ascii="Times New Roman" w:hAnsi="Times New Roman" w:cs="Times New Roman"/>
          <w:b/>
          <w:sz w:val="28"/>
          <w:szCs w:val="28"/>
        </w:rPr>
      </w:pPr>
      <w:r w:rsidRPr="006A2609">
        <w:rPr>
          <w:rFonts w:ascii="Times New Roman" w:hAnsi="Times New Roman" w:cs="Times New Roman"/>
          <w:b/>
          <w:sz w:val="28"/>
          <w:szCs w:val="28"/>
        </w:rPr>
        <w:t xml:space="preserve">Спастическая </w:t>
      </w:r>
      <w:proofErr w:type="spellStart"/>
      <w:r w:rsidRPr="006A2609">
        <w:rPr>
          <w:rFonts w:ascii="Times New Roman" w:hAnsi="Times New Roman" w:cs="Times New Roman"/>
          <w:b/>
          <w:sz w:val="28"/>
          <w:szCs w:val="28"/>
        </w:rPr>
        <w:t>тетраплегия</w:t>
      </w:r>
      <w:proofErr w:type="spellEnd"/>
    </w:p>
    <w:p w:rsidR="00A31F9B" w:rsidRDefault="006A2609" w:rsidP="006A2609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 xml:space="preserve">Одна из самых тяжелых форм ДЦП. Клинически диагностируется </w:t>
      </w:r>
      <w:proofErr w:type="gramStart"/>
      <w:r w:rsidRPr="006A2609">
        <w:rPr>
          <w:rFonts w:ascii="Times New Roman" w:hAnsi="Times New Roman" w:cs="Times New Roman"/>
          <w:sz w:val="28"/>
          <w:szCs w:val="28"/>
        </w:rPr>
        <w:t>спастическая</w:t>
      </w:r>
      <w:proofErr w:type="gramEnd"/>
      <w:r w:rsidRPr="006A2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8"/>
          <w:szCs w:val="28"/>
        </w:rPr>
        <w:t>квадриплегия</w:t>
      </w:r>
      <w:proofErr w:type="spellEnd"/>
      <w:r w:rsidRPr="006A26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609">
        <w:rPr>
          <w:rFonts w:ascii="Times New Roman" w:hAnsi="Times New Roman" w:cs="Times New Roman"/>
          <w:sz w:val="28"/>
          <w:szCs w:val="28"/>
        </w:rPr>
        <w:t>парапарез</w:t>
      </w:r>
      <w:proofErr w:type="spellEnd"/>
      <w:r w:rsidRPr="006A2609">
        <w:rPr>
          <w:rFonts w:ascii="Times New Roman" w:hAnsi="Times New Roman" w:cs="Times New Roman"/>
          <w:sz w:val="28"/>
          <w:szCs w:val="28"/>
        </w:rPr>
        <w:t xml:space="preserve"> четырех конечностей), нарушения зрения, и речевые нарушения. У 50 % детей наблюдаются эпилептические приступы. Для данной формы характерно ранняя деформация туловища и конечностей. Почти в половине случаев двигательные расстройства сопровождаются патологией черепных нервов: косоглазием, атрофией зрительных нервов, нарушениями слуха. Тяжёлый двигательный дефект рук </w:t>
      </w:r>
    </w:p>
    <w:p w:rsidR="00A31F9B" w:rsidRDefault="00A31F9B" w:rsidP="00A31F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A2609" w:rsidRDefault="006A2609" w:rsidP="006A2609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>и отсутствие мотивации исключают самообслуживание и простую трудовую деятельность.</w:t>
      </w:r>
    </w:p>
    <w:p w:rsidR="006A2609" w:rsidRPr="006A2609" w:rsidRDefault="006A2609" w:rsidP="006A2609">
      <w:pPr>
        <w:rPr>
          <w:rFonts w:ascii="Times New Roman" w:hAnsi="Times New Roman" w:cs="Times New Roman"/>
          <w:b/>
          <w:sz w:val="28"/>
          <w:szCs w:val="28"/>
        </w:rPr>
      </w:pPr>
      <w:r w:rsidRPr="006A26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Спастическая </w:t>
      </w:r>
      <w:proofErr w:type="spellStart"/>
      <w:r w:rsidRPr="006A2609">
        <w:rPr>
          <w:rFonts w:ascii="Times New Roman" w:hAnsi="Times New Roman" w:cs="Times New Roman"/>
          <w:b/>
          <w:sz w:val="28"/>
          <w:szCs w:val="28"/>
        </w:rPr>
        <w:t>диплегия</w:t>
      </w:r>
      <w:proofErr w:type="spellEnd"/>
    </w:p>
    <w:p w:rsidR="006A2609" w:rsidRDefault="006A2609" w:rsidP="006A2609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 xml:space="preserve">Наиболее распространённая разновидность церебрального паралича (3/4 всех спастических форм), известная ранее также под названием «болезнь </w:t>
      </w:r>
      <w:proofErr w:type="spellStart"/>
      <w:r w:rsidRPr="006A2609">
        <w:rPr>
          <w:rFonts w:ascii="Times New Roman" w:hAnsi="Times New Roman" w:cs="Times New Roman"/>
          <w:sz w:val="28"/>
          <w:szCs w:val="28"/>
        </w:rPr>
        <w:t>Литтла</w:t>
      </w:r>
      <w:proofErr w:type="spellEnd"/>
      <w:r w:rsidRPr="006A2609">
        <w:rPr>
          <w:rFonts w:ascii="Times New Roman" w:hAnsi="Times New Roman" w:cs="Times New Roman"/>
          <w:sz w:val="28"/>
          <w:szCs w:val="28"/>
        </w:rPr>
        <w:t xml:space="preserve">». Нарушается функция мышц с обеих сторон, причём в большей степени ног, чем рук и лица. Для </w:t>
      </w:r>
      <w:proofErr w:type="gramStart"/>
      <w:r w:rsidRPr="006A2609">
        <w:rPr>
          <w:rFonts w:ascii="Times New Roman" w:hAnsi="Times New Roman" w:cs="Times New Roman"/>
          <w:sz w:val="28"/>
          <w:szCs w:val="28"/>
        </w:rPr>
        <w:t>спастической</w:t>
      </w:r>
      <w:proofErr w:type="gramEnd"/>
      <w:r w:rsidRPr="006A2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8"/>
          <w:szCs w:val="28"/>
        </w:rPr>
        <w:t>диплегии</w:t>
      </w:r>
      <w:proofErr w:type="spellEnd"/>
      <w:r w:rsidRPr="006A2609">
        <w:rPr>
          <w:rFonts w:ascii="Times New Roman" w:hAnsi="Times New Roman" w:cs="Times New Roman"/>
          <w:sz w:val="28"/>
          <w:szCs w:val="28"/>
        </w:rPr>
        <w:t xml:space="preserve"> характерно раннее формирование деформаций позвоночника и суставов. Наиболее распространённые проявления — задержка психического и речевого развития.</w:t>
      </w:r>
    </w:p>
    <w:p w:rsidR="006A2609" w:rsidRPr="006A2609" w:rsidRDefault="006A2609" w:rsidP="006A2609">
      <w:pPr>
        <w:rPr>
          <w:rFonts w:ascii="Times New Roman" w:hAnsi="Times New Roman" w:cs="Times New Roman"/>
          <w:b/>
          <w:sz w:val="28"/>
          <w:szCs w:val="28"/>
        </w:rPr>
      </w:pPr>
      <w:r w:rsidRPr="006A2609">
        <w:rPr>
          <w:rFonts w:ascii="Times New Roman" w:hAnsi="Times New Roman" w:cs="Times New Roman"/>
          <w:b/>
          <w:sz w:val="28"/>
          <w:szCs w:val="28"/>
        </w:rPr>
        <w:t>Гемиплегическая форма</w:t>
      </w:r>
    </w:p>
    <w:p w:rsidR="006A2609" w:rsidRDefault="006A2609" w:rsidP="006A2609">
      <w:pPr>
        <w:rPr>
          <w:rFonts w:ascii="Times New Roman" w:hAnsi="Times New Roman" w:cs="Times New Roman"/>
          <w:sz w:val="28"/>
          <w:szCs w:val="28"/>
        </w:rPr>
      </w:pPr>
      <w:r w:rsidRPr="006A2609">
        <w:rPr>
          <w:rFonts w:ascii="Times New Roman" w:hAnsi="Times New Roman" w:cs="Times New Roman"/>
          <w:sz w:val="28"/>
          <w:szCs w:val="28"/>
        </w:rPr>
        <w:t>Характеризуется односторонним спастическим гемипарезом. Рука, как правило, страдает больше, чем нога.</w:t>
      </w:r>
      <w:r w:rsidR="004803AC">
        <w:rPr>
          <w:rFonts w:ascii="Times New Roman" w:hAnsi="Times New Roman" w:cs="Times New Roman"/>
          <w:sz w:val="28"/>
          <w:szCs w:val="28"/>
        </w:rPr>
        <w:t xml:space="preserve"> </w:t>
      </w:r>
      <w:r w:rsidRPr="006A2609">
        <w:rPr>
          <w:rFonts w:ascii="Times New Roman" w:hAnsi="Times New Roman" w:cs="Times New Roman"/>
          <w:sz w:val="28"/>
          <w:szCs w:val="28"/>
        </w:rPr>
        <w:t>Клинически характеризуется развитием спастического гемипареза (походка по типу Вернике-Манна), задержкой психического и речевого развития</w:t>
      </w:r>
      <w:r w:rsidR="004803AC">
        <w:rPr>
          <w:rFonts w:ascii="Times New Roman" w:hAnsi="Times New Roman" w:cs="Times New Roman"/>
          <w:sz w:val="28"/>
          <w:szCs w:val="28"/>
        </w:rPr>
        <w:t>.</w:t>
      </w:r>
    </w:p>
    <w:p w:rsidR="004803AC" w:rsidRPr="004803AC" w:rsidRDefault="004803AC" w:rsidP="006A260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3AC">
        <w:rPr>
          <w:rFonts w:ascii="Times New Roman" w:hAnsi="Times New Roman" w:cs="Times New Roman"/>
          <w:b/>
          <w:sz w:val="28"/>
          <w:szCs w:val="28"/>
        </w:rPr>
        <w:t>Дискинетическая</w:t>
      </w:r>
      <w:proofErr w:type="spellEnd"/>
      <w:r w:rsidRPr="004803AC">
        <w:rPr>
          <w:rFonts w:ascii="Times New Roman" w:hAnsi="Times New Roman" w:cs="Times New Roman"/>
          <w:b/>
          <w:sz w:val="28"/>
          <w:szCs w:val="28"/>
        </w:rPr>
        <w:t xml:space="preserve"> форма</w:t>
      </w:r>
    </w:p>
    <w:p w:rsidR="004803AC" w:rsidRDefault="004803AC" w:rsidP="006A2609">
      <w:pPr>
        <w:rPr>
          <w:rFonts w:ascii="Times New Roman" w:hAnsi="Times New Roman" w:cs="Times New Roman"/>
          <w:sz w:val="28"/>
          <w:szCs w:val="28"/>
        </w:rPr>
      </w:pPr>
      <w:r w:rsidRPr="004803AC">
        <w:rPr>
          <w:rFonts w:ascii="Times New Roman" w:hAnsi="Times New Roman" w:cs="Times New Roman"/>
          <w:sz w:val="28"/>
          <w:szCs w:val="28"/>
        </w:rPr>
        <w:t xml:space="preserve">При этой форме, как правило, повреждаются структуры экстрапирамидной системы и слухового анализатора. В клинической картине характерно наличие гиперкинезов: атетоз, </w:t>
      </w:r>
      <w:proofErr w:type="spellStart"/>
      <w:r w:rsidRPr="004803AC">
        <w:rPr>
          <w:rFonts w:ascii="Times New Roman" w:hAnsi="Times New Roman" w:cs="Times New Roman"/>
          <w:sz w:val="28"/>
          <w:szCs w:val="28"/>
        </w:rPr>
        <w:t>хореоатетоз</w:t>
      </w:r>
      <w:proofErr w:type="spellEnd"/>
      <w:r w:rsidRPr="004803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3AC">
        <w:rPr>
          <w:rFonts w:ascii="Times New Roman" w:hAnsi="Times New Roman" w:cs="Times New Roman"/>
          <w:sz w:val="28"/>
          <w:szCs w:val="28"/>
        </w:rPr>
        <w:t>торсийная</w:t>
      </w:r>
      <w:proofErr w:type="spellEnd"/>
      <w:r w:rsidRPr="0048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3AC">
        <w:rPr>
          <w:rFonts w:ascii="Times New Roman" w:hAnsi="Times New Roman" w:cs="Times New Roman"/>
          <w:sz w:val="28"/>
          <w:szCs w:val="28"/>
        </w:rPr>
        <w:t>дистония</w:t>
      </w:r>
      <w:proofErr w:type="spellEnd"/>
      <w:r w:rsidRPr="004803AC">
        <w:rPr>
          <w:rFonts w:ascii="Times New Roman" w:hAnsi="Times New Roman" w:cs="Times New Roman"/>
          <w:sz w:val="28"/>
          <w:szCs w:val="28"/>
        </w:rPr>
        <w:t xml:space="preserve"> (у детей на первых месяцах жизни — дистонические атаки), дизартрия, глазодвигательные нарушения, снижение слуха. Характеризуется непроизвольными движениями (гиперкинезами), повышением мышечного тонуса, одновременно с которыми могут быть параличи и парезы.</w:t>
      </w:r>
    </w:p>
    <w:p w:rsidR="004803AC" w:rsidRPr="004803AC" w:rsidRDefault="004803AC" w:rsidP="006A2609">
      <w:pPr>
        <w:rPr>
          <w:rFonts w:ascii="Times New Roman" w:hAnsi="Times New Roman" w:cs="Times New Roman"/>
          <w:b/>
          <w:sz w:val="28"/>
          <w:szCs w:val="28"/>
        </w:rPr>
      </w:pPr>
      <w:r w:rsidRPr="004803AC">
        <w:rPr>
          <w:rFonts w:ascii="Times New Roman" w:hAnsi="Times New Roman" w:cs="Times New Roman"/>
          <w:b/>
          <w:sz w:val="28"/>
          <w:szCs w:val="28"/>
        </w:rPr>
        <w:t>Атаксическая форма.</w:t>
      </w:r>
    </w:p>
    <w:p w:rsidR="004803AC" w:rsidRDefault="004803AC" w:rsidP="006A2609">
      <w:pPr>
        <w:rPr>
          <w:rFonts w:ascii="Times New Roman" w:hAnsi="Times New Roman" w:cs="Times New Roman"/>
          <w:sz w:val="28"/>
          <w:szCs w:val="28"/>
        </w:rPr>
      </w:pPr>
      <w:r w:rsidRPr="004803AC">
        <w:rPr>
          <w:rFonts w:ascii="Times New Roman" w:hAnsi="Times New Roman" w:cs="Times New Roman"/>
          <w:sz w:val="28"/>
          <w:szCs w:val="28"/>
        </w:rPr>
        <w:t>Характеризуется низким тонусом мышц, атаксией (нарушение координации движений</w:t>
      </w:r>
      <w:proofErr w:type="gramStart"/>
      <w:r w:rsidRPr="004803AC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803AC">
        <w:rPr>
          <w:rFonts w:ascii="Times New Roman" w:hAnsi="Times New Roman" w:cs="Times New Roman"/>
          <w:sz w:val="28"/>
          <w:szCs w:val="28"/>
        </w:rPr>
        <w:t xml:space="preserve"> высокими сухожильными и </w:t>
      </w:r>
      <w:proofErr w:type="spellStart"/>
      <w:r w:rsidRPr="004803AC">
        <w:rPr>
          <w:rFonts w:ascii="Times New Roman" w:hAnsi="Times New Roman" w:cs="Times New Roman"/>
          <w:sz w:val="28"/>
          <w:szCs w:val="28"/>
        </w:rPr>
        <w:t>периостальными</w:t>
      </w:r>
      <w:proofErr w:type="spellEnd"/>
      <w:r w:rsidRPr="004803AC">
        <w:rPr>
          <w:rFonts w:ascii="Times New Roman" w:hAnsi="Times New Roman" w:cs="Times New Roman"/>
          <w:sz w:val="28"/>
          <w:szCs w:val="28"/>
        </w:rPr>
        <w:t xml:space="preserve"> рефлексами. Нередки речевые расстройства</w:t>
      </w:r>
    </w:p>
    <w:p w:rsidR="004803AC" w:rsidRPr="004803AC" w:rsidRDefault="004803AC" w:rsidP="004803AC">
      <w:pPr>
        <w:rPr>
          <w:rFonts w:ascii="Times New Roman" w:hAnsi="Times New Roman" w:cs="Times New Roman"/>
          <w:b/>
          <w:sz w:val="28"/>
          <w:szCs w:val="28"/>
        </w:rPr>
      </w:pPr>
      <w:r w:rsidRPr="004803AC">
        <w:rPr>
          <w:rFonts w:ascii="Times New Roman" w:hAnsi="Times New Roman" w:cs="Times New Roman"/>
          <w:b/>
          <w:sz w:val="28"/>
          <w:szCs w:val="28"/>
        </w:rPr>
        <w:t>Распространённость форм детского церебрального паралича</w:t>
      </w:r>
    </w:p>
    <w:p w:rsidR="004803AC" w:rsidRPr="004803AC" w:rsidRDefault="004803AC" w:rsidP="004803AC">
      <w:pPr>
        <w:rPr>
          <w:rFonts w:ascii="Times New Roman" w:hAnsi="Times New Roman" w:cs="Times New Roman"/>
          <w:sz w:val="28"/>
          <w:szCs w:val="28"/>
        </w:rPr>
      </w:pPr>
      <w:r w:rsidRPr="004803AC">
        <w:rPr>
          <w:rFonts w:ascii="Times New Roman" w:hAnsi="Times New Roman" w:cs="Times New Roman"/>
          <w:sz w:val="28"/>
          <w:szCs w:val="28"/>
        </w:rPr>
        <w:t xml:space="preserve">спастическая </w:t>
      </w:r>
      <w:proofErr w:type="spellStart"/>
      <w:r w:rsidRPr="004803AC">
        <w:rPr>
          <w:rFonts w:ascii="Times New Roman" w:hAnsi="Times New Roman" w:cs="Times New Roman"/>
          <w:sz w:val="28"/>
          <w:szCs w:val="28"/>
        </w:rPr>
        <w:t>тетраплегия</w:t>
      </w:r>
      <w:proofErr w:type="spellEnd"/>
      <w:r w:rsidRPr="004803AC">
        <w:rPr>
          <w:rFonts w:ascii="Times New Roman" w:hAnsi="Times New Roman" w:cs="Times New Roman"/>
          <w:sz w:val="28"/>
          <w:szCs w:val="28"/>
        </w:rPr>
        <w:t> — 2 %</w:t>
      </w:r>
    </w:p>
    <w:p w:rsidR="004803AC" w:rsidRPr="004803AC" w:rsidRDefault="004803AC" w:rsidP="004803AC">
      <w:pPr>
        <w:rPr>
          <w:rFonts w:ascii="Times New Roman" w:hAnsi="Times New Roman" w:cs="Times New Roman"/>
          <w:sz w:val="28"/>
          <w:szCs w:val="28"/>
        </w:rPr>
      </w:pPr>
      <w:r w:rsidRPr="004803AC">
        <w:rPr>
          <w:rFonts w:ascii="Times New Roman" w:hAnsi="Times New Roman" w:cs="Times New Roman"/>
          <w:sz w:val="28"/>
          <w:szCs w:val="28"/>
        </w:rPr>
        <w:t xml:space="preserve">спастическая </w:t>
      </w:r>
      <w:proofErr w:type="spellStart"/>
      <w:r w:rsidRPr="004803AC">
        <w:rPr>
          <w:rFonts w:ascii="Times New Roman" w:hAnsi="Times New Roman" w:cs="Times New Roman"/>
          <w:sz w:val="28"/>
          <w:szCs w:val="28"/>
        </w:rPr>
        <w:t>диплегия</w:t>
      </w:r>
      <w:proofErr w:type="spellEnd"/>
      <w:r w:rsidRPr="004803AC">
        <w:rPr>
          <w:rFonts w:ascii="Times New Roman" w:hAnsi="Times New Roman" w:cs="Times New Roman"/>
          <w:sz w:val="28"/>
          <w:szCs w:val="28"/>
        </w:rPr>
        <w:t> — 40 %</w:t>
      </w:r>
    </w:p>
    <w:p w:rsidR="004803AC" w:rsidRDefault="004803AC" w:rsidP="004803AC">
      <w:pPr>
        <w:rPr>
          <w:rFonts w:ascii="Times New Roman" w:hAnsi="Times New Roman" w:cs="Times New Roman"/>
          <w:sz w:val="28"/>
          <w:szCs w:val="28"/>
        </w:rPr>
      </w:pPr>
      <w:r w:rsidRPr="004803AC">
        <w:rPr>
          <w:rFonts w:ascii="Times New Roman" w:hAnsi="Times New Roman" w:cs="Times New Roman"/>
          <w:sz w:val="28"/>
          <w:szCs w:val="28"/>
        </w:rPr>
        <w:t>гемиплегическая форма — 32 %</w:t>
      </w:r>
    </w:p>
    <w:p w:rsidR="00A31F9B" w:rsidRPr="004803AC" w:rsidRDefault="00A31F9B" w:rsidP="00A31F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4803AC" w:rsidRPr="004803AC" w:rsidRDefault="004803AC" w:rsidP="004803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03AC">
        <w:rPr>
          <w:rFonts w:ascii="Times New Roman" w:hAnsi="Times New Roman" w:cs="Times New Roman"/>
          <w:sz w:val="28"/>
          <w:szCs w:val="28"/>
        </w:rPr>
        <w:t>дискинетическая</w:t>
      </w:r>
      <w:proofErr w:type="spellEnd"/>
      <w:r w:rsidRPr="004803AC">
        <w:rPr>
          <w:rFonts w:ascii="Times New Roman" w:hAnsi="Times New Roman" w:cs="Times New Roman"/>
          <w:sz w:val="28"/>
          <w:szCs w:val="28"/>
        </w:rPr>
        <w:t xml:space="preserve"> форма — 10 %</w:t>
      </w:r>
    </w:p>
    <w:p w:rsidR="004803AC" w:rsidRDefault="004803AC" w:rsidP="004803AC">
      <w:pPr>
        <w:rPr>
          <w:rFonts w:ascii="Times New Roman" w:hAnsi="Times New Roman" w:cs="Times New Roman"/>
          <w:sz w:val="28"/>
          <w:szCs w:val="28"/>
        </w:rPr>
      </w:pPr>
      <w:r w:rsidRPr="004803AC">
        <w:rPr>
          <w:rFonts w:ascii="Times New Roman" w:hAnsi="Times New Roman" w:cs="Times New Roman"/>
          <w:sz w:val="28"/>
          <w:szCs w:val="28"/>
        </w:rPr>
        <w:lastRenderedPageBreak/>
        <w:t>атаксическая форма — 15 %</w:t>
      </w:r>
    </w:p>
    <w:p w:rsidR="004803AC" w:rsidRPr="004803AC" w:rsidRDefault="004803AC" w:rsidP="004803AC">
      <w:pPr>
        <w:rPr>
          <w:rFonts w:ascii="Times New Roman" w:hAnsi="Times New Roman" w:cs="Times New Roman"/>
          <w:b/>
          <w:sz w:val="28"/>
          <w:szCs w:val="28"/>
        </w:rPr>
      </w:pPr>
      <w:r w:rsidRPr="004803AC">
        <w:rPr>
          <w:rFonts w:ascii="Times New Roman" w:hAnsi="Times New Roman" w:cs="Times New Roman"/>
          <w:b/>
          <w:sz w:val="28"/>
          <w:szCs w:val="28"/>
        </w:rPr>
        <w:t>Статистика ДЦП:</w:t>
      </w:r>
    </w:p>
    <w:p w:rsidR="004803AC" w:rsidRDefault="004803AC" w:rsidP="00480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03AC">
        <w:rPr>
          <w:rFonts w:ascii="Times New Roman" w:hAnsi="Times New Roman" w:cs="Times New Roman"/>
          <w:sz w:val="28"/>
          <w:szCs w:val="28"/>
        </w:rPr>
        <w:t>Среди больных с ДЦП больше рождается мальчиков: на 100 девочек  около  135  мальчиков</w:t>
      </w:r>
    </w:p>
    <w:p w:rsidR="004803AC" w:rsidRDefault="004803AC" w:rsidP="00480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03AC">
        <w:rPr>
          <w:rFonts w:ascii="Times New Roman" w:hAnsi="Times New Roman" w:cs="Times New Roman"/>
          <w:sz w:val="28"/>
          <w:szCs w:val="28"/>
        </w:rPr>
        <w:t xml:space="preserve">Более   половины   детей   с  ДЦП  страдают  </w:t>
      </w:r>
      <w:proofErr w:type="gramStart"/>
      <w:r w:rsidRPr="004803AC">
        <w:rPr>
          <w:rFonts w:ascii="Times New Roman" w:hAnsi="Times New Roman" w:cs="Times New Roman"/>
          <w:sz w:val="28"/>
          <w:szCs w:val="28"/>
        </w:rPr>
        <w:t>двусторонним</w:t>
      </w:r>
      <w:proofErr w:type="gramEnd"/>
      <w:r w:rsidRPr="004803AC">
        <w:rPr>
          <w:rFonts w:ascii="Times New Roman" w:hAnsi="Times New Roman" w:cs="Times New Roman"/>
          <w:sz w:val="28"/>
          <w:szCs w:val="28"/>
        </w:rPr>
        <w:t xml:space="preserve">  спастическим   </w:t>
      </w:r>
      <w:proofErr w:type="spellStart"/>
      <w:r w:rsidRPr="004803AC">
        <w:rPr>
          <w:rFonts w:ascii="Times New Roman" w:hAnsi="Times New Roman" w:cs="Times New Roman"/>
          <w:sz w:val="28"/>
          <w:szCs w:val="28"/>
        </w:rPr>
        <w:t>парапарезом</w:t>
      </w:r>
      <w:proofErr w:type="spellEnd"/>
      <w:r w:rsidRPr="004803AC">
        <w:rPr>
          <w:rFonts w:ascii="Times New Roman" w:hAnsi="Times New Roman" w:cs="Times New Roman"/>
          <w:sz w:val="28"/>
          <w:szCs w:val="28"/>
        </w:rPr>
        <w:t xml:space="preserve"> (поражение нижних конечностей)</w:t>
      </w:r>
    </w:p>
    <w:p w:rsidR="004803AC" w:rsidRDefault="004803AC" w:rsidP="00480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803AC">
        <w:rPr>
          <w:rFonts w:ascii="Times New Roman" w:hAnsi="Times New Roman" w:cs="Times New Roman"/>
          <w:sz w:val="28"/>
          <w:szCs w:val="28"/>
        </w:rPr>
        <w:t>Около половины детей с ДЦП родились недоношенными</w:t>
      </w:r>
    </w:p>
    <w:p w:rsidR="004803AC" w:rsidRDefault="004803AC" w:rsidP="00480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03AC">
        <w:rPr>
          <w:rFonts w:ascii="Times New Roman" w:hAnsi="Times New Roman" w:cs="Times New Roman"/>
          <w:sz w:val="28"/>
          <w:szCs w:val="28"/>
        </w:rPr>
        <w:t>Почти 1/3 детей с ДЦП страдают гемиплегией (паралич мышц одной половины тела, как это часто наблюдается при инсультах у взрослых)</w:t>
      </w:r>
    </w:p>
    <w:p w:rsidR="004803AC" w:rsidRDefault="004803AC" w:rsidP="00480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03AC">
        <w:rPr>
          <w:rFonts w:ascii="Times New Roman" w:hAnsi="Times New Roman" w:cs="Times New Roman"/>
          <w:sz w:val="28"/>
          <w:szCs w:val="28"/>
        </w:rPr>
        <w:t>1 из 4   инвалидов  с последствиями ДЦП страдают эпилептическим припадками (синдромом)</w:t>
      </w:r>
    </w:p>
    <w:p w:rsidR="004803AC" w:rsidRDefault="004803AC" w:rsidP="00480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03AC">
        <w:rPr>
          <w:rFonts w:ascii="Times New Roman" w:hAnsi="Times New Roman" w:cs="Times New Roman"/>
          <w:sz w:val="28"/>
          <w:szCs w:val="28"/>
        </w:rPr>
        <w:t>6 из 10  (60%)  инвалидов  с  последствиями  ДЦП  обладают нормальным или исключительно   высоким интеллектом</w:t>
      </w:r>
    </w:p>
    <w:p w:rsidR="0021298D" w:rsidRDefault="002568D3" w:rsidP="00480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803AC" w:rsidRPr="004803AC">
        <w:rPr>
          <w:rFonts w:ascii="Times New Roman" w:hAnsi="Times New Roman" w:cs="Times New Roman"/>
          <w:sz w:val="28"/>
          <w:szCs w:val="28"/>
        </w:rPr>
        <w:t xml:space="preserve">Примерно  у  каждого  третьего  из  10  детей  с  ДЦП  </w:t>
      </w:r>
      <w:proofErr w:type="gramStart"/>
      <w:r w:rsidR="004803AC" w:rsidRPr="004803A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4803AC" w:rsidRPr="004803AC">
        <w:rPr>
          <w:rFonts w:ascii="Times New Roman" w:hAnsi="Times New Roman" w:cs="Times New Roman"/>
          <w:sz w:val="28"/>
          <w:szCs w:val="28"/>
        </w:rPr>
        <w:t>ерьезные  проблемы,  связанные  с  обучением</w:t>
      </w:r>
      <w:r w:rsidR="00212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98D" w:rsidRDefault="0021298D" w:rsidP="00480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1298D">
        <w:rPr>
          <w:rFonts w:ascii="Times New Roman" w:hAnsi="Times New Roman" w:cs="Times New Roman"/>
          <w:sz w:val="28"/>
          <w:szCs w:val="28"/>
        </w:rPr>
        <w:t>1 из 3 детей с ДЦП не могут самостоятельно передвигатьс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21298D" w:rsidRDefault="0021298D" w:rsidP="004803AC">
      <w:pPr>
        <w:rPr>
          <w:rFonts w:ascii="Times New Roman" w:hAnsi="Times New Roman" w:cs="Times New Roman"/>
          <w:sz w:val="28"/>
          <w:szCs w:val="28"/>
        </w:rPr>
      </w:pPr>
    </w:p>
    <w:p w:rsidR="0021298D" w:rsidRDefault="0021298D" w:rsidP="004803AC">
      <w:pPr>
        <w:rPr>
          <w:rFonts w:ascii="Times New Roman" w:hAnsi="Times New Roman" w:cs="Times New Roman"/>
          <w:b/>
          <w:sz w:val="28"/>
          <w:szCs w:val="28"/>
        </w:rPr>
      </w:pPr>
      <w:r w:rsidRPr="0021298D">
        <w:rPr>
          <w:rFonts w:ascii="Times New Roman" w:hAnsi="Times New Roman" w:cs="Times New Roman"/>
          <w:b/>
          <w:sz w:val="28"/>
          <w:szCs w:val="28"/>
        </w:rPr>
        <w:t>Лечение ДЦП</w:t>
      </w:r>
    </w:p>
    <w:p w:rsidR="0021298D" w:rsidRDefault="0021298D" w:rsidP="002129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298D">
        <w:rPr>
          <w:rFonts w:ascii="Times New Roman" w:hAnsi="Times New Roman" w:cs="Times New Roman"/>
          <w:sz w:val="28"/>
          <w:szCs w:val="28"/>
        </w:rPr>
        <w:t>Лечебная медикаментозная поддержка</w:t>
      </w:r>
    </w:p>
    <w:p w:rsidR="0021298D" w:rsidRDefault="0021298D" w:rsidP="002129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</w:t>
      </w:r>
    </w:p>
    <w:p w:rsidR="0021298D" w:rsidRPr="0021298D" w:rsidRDefault="0021298D" w:rsidP="002129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21298D" w:rsidRDefault="0021298D" w:rsidP="004803AC">
      <w:pPr>
        <w:rPr>
          <w:rFonts w:ascii="Times New Roman" w:hAnsi="Times New Roman" w:cs="Times New Roman"/>
          <w:sz w:val="28"/>
          <w:szCs w:val="28"/>
        </w:rPr>
      </w:pPr>
      <w:r w:rsidRPr="0021298D">
        <w:rPr>
          <w:rFonts w:ascii="Times New Roman" w:hAnsi="Times New Roman" w:cs="Times New Roman"/>
          <w:sz w:val="28"/>
          <w:szCs w:val="28"/>
        </w:rPr>
        <w:t xml:space="preserve">Поскольку ДЦП — неврологическая патология, он лечится с помощью </w:t>
      </w:r>
      <w:proofErr w:type="spellStart"/>
      <w:r w:rsidRPr="0021298D">
        <w:rPr>
          <w:rFonts w:ascii="Times New Roman" w:hAnsi="Times New Roman" w:cs="Times New Roman"/>
          <w:sz w:val="28"/>
          <w:szCs w:val="28"/>
        </w:rPr>
        <w:t>нейролептикоков</w:t>
      </w:r>
      <w:proofErr w:type="spellEnd"/>
      <w:r w:rsidRPr="002129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98D">
        <w:rPr>
          <w:rFonts w:ascii="Times New Roman" w:hAnsi="Times New Roman" w:cs="Times New Roman"/>
          <w:sz w:val="28"/>
          <w:szCs w:val="28"/>
        </w:rPr>
        <w:t>ноотропных</w:t>
      </w:r>
      <w:proofErr w:type="spellEnd"/>
      <w:r w:rsidRPr="0021298D">
        <w:rPr>
          <w:rFonts w:ascii="Times New Roman" w:hAnsi="Times New Roman" w:cs="Times New Roman"/>
          <w:sz w:val="28"/>
          <w:szCs w:val="28"/>
        </w:rPr>
        <w:t xml:space="preserve"> препаратов, регуляторов </w:t>
      </w:r>
      <w:proofErr w:type="spellStart"/>
      <w:r w:rsidRPr="0021298D">
        <w:rPr>
          <w:rFonts w:ascii="Times New Roman" w:hAnsi="Times New Roman" w:cs="Times New Roman"/>
          <w:sz w:val="28"/>
          <w:szCs w:val="28"/>
        </w:rPr>
        <w:t>кровеобращения</w:t>
      </w:r>
      <w:proofErr w:type="spellEnd"/>
      <w:r w:rsidRPr="0021298D">
        <w:rPr>
          <w:rFonts w:ascii="Times New Roman" w:hAnsi="Times New Roman" w:cs="Times New Roman"/>
          <w:sz w:val="28"/>
          <w:szCs w:val="28"/>
        </w:rPr>
        <w:t xml:space="preserve"> ЦНС и </w:t>
      </w:r>
      <w:proofErr w:type="spellStart"/>
      <w:r w:rsidRPr="0021298D">
        <w:rPr>
          <w:rFonts w:ascii="Times New Roman" w:hAnsi="Times New Roman" w:cs="Times New Roman"/>
          <w:sz w:val="28"/>
          <w:szCs w:val="28"/>
        </w:rPr>
        <w:t>психостимуляторов</w:t>
      </w:r>
      <w:proofErr w:type="spellEnd"/>
      <w:r w:rsidRPr="0021298D">
        <w:rPr>
          <w:rFonts w:ascii="Times New Roman" w:hAnsi="Times New Roman" w:cs="Times New Roman"/>
          <w:sz w:val="28"/>
          <w:szCs w:val="28"/>
        </w:rPr>
        <w:t xml:space="preserve">. Один из синдромов ДЦП — повышенное внутричерепное давление, уменьшить которое помогает массаж, </w:t>
      </w:r>
      <w:proofErr w:type="spellStart"/>
      <w:r w:rsidRPr="0021298D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21298D">
        <w:rPr>
          <w:rFonts w:ascii="Times New Roman" w:hAnsi="Times New Roman" w:cs="Times New Roman"/>
          <w:sz w:val="28"/>
          <w:szCs w:val="28"/>
        </w:rPr>
        <w:t xml:space="preserve"> и электрофорез.</w:t>
      </w:r>
    </w:p>
    <w:p w:rsidR="00A31F9B" w:rsidRDefault="00A31F9B" w:rsidP="004803AC">
      <w:pPr>
        <w:rPr>
          <w:rFonts w:ascii="Times New Roman" w:hAnsi="Times New Roman" w:cs="Times New Roman"/>
          <w:sz w:val="28"/>
          <w:szCs w:val="28"/>
        </w:rPr>
      </w:pPr>
    </w:p>
    <w:p w:rsidR="00A31F9B" w:rsidRDefault="00A31F9B" w:rsidP="004803AC">
      <w:pPr>
        <w:rPr>
          <w:rFonts w:ascii="Times New Roman" w:hAnsi="Times New Roman" w:cs="Times New Roman"/>
          <w:sz w:val="28"/>
          <w:szCs w:val="28"/>
        </w:rPr>
      </w:pPr>
    </w:p>
    <w:p w:rsidR="00A31F9B" w:rsidRDefault="00A31F9B" w:rsidP="00A31F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1298D" w:rsidRPr="0021298D" w:rsidRDefault="0021298D" w:rsidP="004803AC">
      <w:pPr>
        <w:rPr>
          <w:rFonts w:ascii="Times New Roman" w:hAnsi="Times New Roman" w:cs="Times New Roman"/>
          <w:b/>
          <w:sz w:val="28"/>
          <w:szCs w:val="28"/>
        </w:rPr>
      </w:pPr>
      <w:r w:rsidRPr="0021298D">
        <w:rPr>
          <w:rFonts w:ascii="Times New Roman" w:hAnsi="Times New Roman" w:cs="Times New Roman"/>
          <w:b/>
          <w:sz w:val="28"/>
          <w:szCs w:val="28"/>
        </w:rPr>
        <w:t>Главным в лечении ДЦП является уход за ребенком</w:t>
      </w:r>
    </w:p>
    <w:p w:rsidR="0021298D" w:rsidRDefault="0021298D" w:rsidP="00BC2A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2A59">
        <w:rPr>
          <w:rFonts w:ascii="Times New Roman" w:hAnsi="Times New Roman" w:cs="Times New Roman"/>
          <w:sz w:val="28"/>
          <w:szCs w:val="28"/>
        </w:rPr>
        <w:lastRenderedPageBreak/>
        <w:t>Одна из задач специалиста – помочь родителям изменить их обычные способы ежедневного ухода за малышом так, чтобы каждое рутинное действие – будь то купание или одевание – использовалось для закрепления правильных образцов движений, которые ребенок освоил во время терапевтических занятий</w:t>
      </w:r>
    </w:p>
    <w:p w:rsidR="00BC2A59" w:rsidRDefault="00BC2A59" w:rsidP="00BC2A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Нормализация сна у детей с ДЦП. </w:t>
      </w:r>
      <w:r w:rsidRPr="00BC2A59">
        <w:t xml:space="preserve"> </w:t>
      </w:r>
      <w:r w:rsidRPr="00BC2A59">
        <w:rPr>
          <w:rFonts w:ascii="Times New Roman" w:hAnsi="Times New Roman" w:cs="Times New Roman"/>
          <w:noProof/>
          <w:sz w:val="28"/>
          <w:szCs w:val="28"/>
          <w:lang w:eastAsia="ru-RU"/>
        </w:rPr>
        <w:t>По мере созревания центральной нервной системы, развития деятельности органов чувств и двигательной сферы у малыша постепенно устанавливается режим сна и бодрствования. Чтобы он правильно сформировался, надо уяснить некоторые закономерности.</w:t>
      </w:r>
    </w:p>
    <w:p w:rsidR="00BC2A59" w:rsidRDefault="00BC2A59" w:rsidP="00BC2A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Нормализация позы</w:t>
      </w:r>
    </w:p>
    <w:p w:rsidR="00BC2A59" w:rsidRPr="00BC2A59" w:rsidRDefault="00BC2A59" w:rsidP="00BC2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A59">
        <w:rPr>
          <w:rFonts w:ascii="Times New Roman" w:hAnsi="Times New Roman" w:cs="Times New Roman"/>
          <w:sz w:val="28"/>
          <w:szCs w:val="28"/>
        </w:rPr>
        <w:t>Воспользуйтесь подушками для придания ребенку правильного положения, когда он лежит на боку</w:t>
      </w:r>
    </w:p>
    <w:p w:rsidR="00BC2A59" w:rsidRDefault="00BC2A59" w:rsidP="00BC2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A59">
        <w:rPr>
          <w:rFonts w:ascii="Times New Roman" w:hAnsi="Times New Roman" w:cs="Times New Roman"/>
          <w:sz w:val="28"/>
          <w:szCs w:val="28"/>
        </w:rPr>
        <w:t>Если ребенок лежит и спит со скрещенными и согнутыми ногами, это приведет к контрактурам.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 слайдов см. презентацию)</w:t>
      </w:r>
    </w:p>
    <w:p w:rsidR="00BC2A59" w:rsidRDefault="00BC2A59" w:rsidP="00BC2A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Купание больного ребенка.</w:t>
      </w:r>
    </w:p>
    <w:p w:rsidR="00BC2A59" w:rsidRDefault="00BC2A59" w:rsidP="00BC2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BC2A59">
        <w:rPr>
          <w:rFonts w:ascii="Times New Roman" w:hAnsi="Times New Roman" w:cs="Times New Roman"/>
          <w:sz w:val="28"/>
          <w:szCs w:val="28"/>
        </w:rPr>
        <w:t>Во время купания у детей с церебральным параличом возможно повышение мышечного тонуса, резкое разведение рук в момент погружения в воду, нарушение равновесия. Существуют приспособления, которые удерживают ребенка в полулежащем положении или стабилизируют позу сидя</w:t>
      </w:r>
      <w:proofErr w:type="gramStart"/>
      <w:r w:rsidRPr="00BC2A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см 1 слайд)</w:t>
      </w:r>
    </w:p>
    <w:p w:rsidR="00490A56" w:rsidRDefault="00490A56" w:rsidP="00490A5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прогулки ребенка (слайд)</w:t>
      </w:r>
      <w:r w:rsidRPr="00490A56">
        <w:t xml:space="preserve"> </w:t>
      </w:r>
      <w:r>
        <w:tab/>
      </w:r>
      <w:r w:rsidRPr="00490A56">
        <w:rPr>
          <w:rFonts w:ascii="Times New Roman" w:hAnsi="Times New Roman" w:cs="Times New Roman"/>
          <w:sz w:val="28"/>
          <w:szCs w:val="28"/>
        </w:rPr>
        <w:t>Нельзя обращаться с ребенком, вышедшим из младенческого возраста, как с младенцем, излишне часто носить его. Это приносит больше вреда, чем пользы, и не способствует выработке движений корпуса. Задача правильной переноски - совершенствование движений.</w:t>
      </w:r>
    </w:p>
    <w:p w:rsidR="00A31F9B" w:rsidRDefault="00490A56" w:rsidP="00BC2A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0A56">
        <w:rPr>
          <w:rFonts w:ascii="Times New Roman" w:hAnsi="Times New Roman" w:cs="Times New Roman"/>
          <w:sz w:val="28"/>
          <w:szCs w:val="28"/>
        </w:rPr>
        <w:t>Обучение пользования горшком</w:t>
      </w:r>
      <w:proofErr w:type="gramStart"/>
      <w:r w:rsidRPr="00490A56">
        <w:rPr>
          <w:rFonts w:ascii="Times New Roman" w:hAnsi="Times New Roman" w:cs="Times New Roman"/>
          <w:sz w:val="28"/>
          <w:szCs w:val="28"/>
        </w:rPr>
        <w:tab/>
      </w:r>
      <w:r w:rsidRPr="00490A56">
        <w:rPr>
          <w:rFonts w:ascii="Times New Roman" w:hAnsi="Times New Roman" w:cs="Times New Roman"/>
          <w:sz w:val="28"/>
          <w:szCs w:val="28"/>
        </w:rPr>
        <w:tab/>
      </w:r>
      <w:r w:rsidRPr="00490A56">
        <w:rPr>
          <w:rFonts w:ascii="Times New Roman" w:hAnsi="Times New Roman" w:cs="Times New Roman"/>
          <w:sz w:val="28"/>
          <w:szCs w:val="28"/>
        </w:rPr>
        <w:tab/>
      </w:r>
      <w:r w:rsidRPr="00490A56">
        <w:rPr>
          <w:rFonts w:ascii="Times New Roman" w:hAnsi="Times New Roman" w:cs="Times New Roman"/>
          <w:sz w:val="28"/>
          <w:szCs w:val="28"/>
        </w:rPr>
        <w:tab/>
      </w:r>
      <w:r w:rsidRPr="00490A56">
        <w:rPr>
          <w:rFonts w:ascii="Times New Roman" w:hAnsi="Times New Roman" w:cs="Times New Roman"/>
          <w:sz w:val="28"/>
          <w:szCs w:val="28"/>
        </w:rPr>
        <w:tab/>
      </w:r>
      <w:r w:rsidRPr="00490A56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490A56">
        <w:rPr>
          <w:rFonts w:ascii="Times New Roman" w:hAnsi="Times New Roman" w:cs="Times New Roman"/>
          <w:sz w:val="28"/>
          <w:szCs w:val="28"/>
        </w:rPr>
        <w:t xml:space="preserve">одготовьте место, где ребенок будет справлять нужды. Желательно в туалете. Это место должно быть постоянным. Ребенок должен крепко сидеть на горшке или унитазе, ноги его должны устойчиво стоять на полу. Целесообразно приобрести горшок-стульчик или, если ребенок будет справлять нужды на унитазе, - специальное сиденье на унитаз для детей-инвалидов.  Следует подчеркнуть, что для правильного </w:t>
      </w:r>
      <w:proofErr w:type="spellStart"/>
      <w:r w:rsidRPr="00490A56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490A56">
        <w:rPr>
          <w:rFonts w:ascii="Times New Roman" w:hAnsi="Times New Roman" w:cs="Times New Roman"/>
          <w:sz w:val="28"/>
          <w:szCs w:val="28"/>
        </w:rPr>
        <w:t xml:space="preserve"> развития мальчики с самого начала </w:t>
      </w:r>
    </w:p>
    <w:p w:rsidR="00A31F9B" w:rsidRDefault="00A31F9B" w:rsidP="00A31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1F9B" w:rsidRDefault="00A31F9B" w:rsidP="00A31F9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A31F9B" w:rsidRDefault="00A31F9B" w:rsidP="00A31F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2A59" w:rsidRPr="00A31F9B" w:rsidRDefault="00490A56" w:rsidP="00A31F9B">
      <w:pPr>
        <w:ind w:left="360"/>
        <w:rPr>
          <w:rFonts w:ascii="Times New Roman" w:hAnsi="Times New Roman" w:cs="Times New Roman"/>
          <w:sz w:val="28"/>
          <w:szCs w:val="28"/>
        </w:rPr>
      </w:pPr>
      <w:r w:rsidRPr="00A31F9B">
        <w:rPr>
          <w:rFonts w:ascii="Times New Roman" w:hAnsi="Times New Roman" w:cs="Times New Roman"/>
          <w:sz w:val="28"/>
          <w:szCs w:val="28"/>
        </w:rPr>
        <w:lastRenderedPageBreak/>
        <w:t>воспитания навыка опрятности должны мочиться стоя. Для этого можно использовать специальный горшок с поднятыми сторонами, держась за которые, ребенок чувствует себя более устойчиво и преодолевает страх падения.</w:t>
      </w:r>
      <w:r w:rsidRPr="00A31F9B">
        <w:rPr>
          <w:rFonts w:ascii="Times New Roman" w:hAnsi="Times New Roman" w:cs="Times New Roman"/>
          <w:sz w:val="28"/>
          <w:szCs w:val="28"/>
        </w:rPr>
        <w:tab/>
      </w:r>
    </w:p>
    <w:p w:rsidR="00490A56" w:rsidRPr="00490A56" w:rsidRDefault="00490A56" w:rsidP="00490A5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Одевание ребенка.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0A56">
        <w:rPr>
          <w:rFonts w:ascii="Times New Roman" w:hAnsi="Times New Roman" w:cs="Times New Roman"/>
          <w:sz w:val="28"/>
          <w:szCs w:val="28"/>
        </w:rPr>
        <w:t>Одевать ребенка, особенно раннего возраста, удобнее всего в положении на животе на коленях у матери, при котором максимально выражена флексия конечностей. Если ребенка одевают в положении на спине, голову и плечи следует приподнять, положив под них жесткую подушку, что создает условия для выведения рук вперед и сгибания бедер.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0A56">
        <w:rPr>
          <w:rFonts w:ascii="Times New Roman" w:hAnsi="Times New Roman" w:cs="Times New Roman"/>
          <w:sz w:val="28"/>
          <w:szCs w:val="28"/>
        </w:rPr>
        <w:t xml:space="preserve"> При выраженном </w:t>
      </w:r>
      <w:proofErr w:type="spellStart"/>
      <w:r w:rsidRPr="00490A56">
        <w:rPr>
          <w:rFonts w:ascii="Times New Roman" w:hAnsi="Times New Roman" w:cs="Times New Roman"/>
          <w:sz w:val="28"/>
          <w:szCs w:val="28"/>
        </w:rPr>
        <w:t>экстензорном</w:t>
      </w:r>
      <w:proofErr w:type="spellEnd"/>
      <w:r w:rsidRPr="00490A56">
        <w:rPr>
          <w:rFonts w:ascii="Times New Roman" w:hAnsi="Times New Roman" w:cs="Times New Roman"/>
          <w:sz w:val="28"/>
          <w:szCs w:val="28"/>
        </w:rPr>
        <w:t xml:space="preserve"> тонусе ребенка можно одевать в положении на боку; при этом уменьшается приведение бедер, облегчается сгибание стоп и одевание штанишек, обуви.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0A56" w:rsidRPr="00490A56" w:rsidRDefault="00490A56" w:rsidP="00490A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0A56">
        <w:rPr>
          <w:rFonts w:ascii="Times New Roman" w:hAnsi="Times New Roman" w:cs="Times New Roman"/>
          <w:sz w:val="28"/>
          <w:szCs w:val="28"/>
        </w:rPr>
        <w:t>Самостоятельное одевание детей с гиперкинезами облегчается посредством опоры стопами о стену; такая поза более стабильна и уменьшает гиперкинез. Начинают одевание с более пораженной стороны. Не следует распрямлять конечности насильно. Спастически согнутую руку вначале выпрямляют потряхивающими движениями, а затем продевают в рукав.</w:t>
      </w:r>
      <w:r w:rsidRPr="00490A5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0A56">
        <w:rPr>
          <w:rFonts w:ascii="Times New Roman" w:hAnsi="Times New Roman" w:cs="Times New Roman"/>
          <w:sz w:val="28"/>
          <w:szCs w:val="28"/>
        </w:rPr>
        <w:t>В процессе одевания ребенок должен научиться соотносить части тела с одеждой.</w:t>
      </w:r>
    </w:p>
    <w:p w:rsidR="00490A56" w:rsidRPr="00490A56" w:rsidRDefault="00490A56" w:rsidP="00490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A56">
        <w:rPr>
          <w:rFonts w:ascii="Times New Roman" w:hAnsi="Times New Roman" w:cs="Times New Roman"/>
          <w:sz w:val="28"/>
          <w:szCs w:val="28"/>
        </w:rPr>
        <w:t xml:space="preserve"> Мать сопровождает свои действия инструкцией: "Просовывай руку через рукав, голову через ворот, </w:t>
      </w:r>
      <w:proofErr w:type="gramStart"/>
      <w:r w:rsidRPr="00490A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день  ботинок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ногу" и т. д. </w:t>
      </w:r>
    </w:p>
    <w:p w:rsidR="00490A56" w:rsidRDefault="00490A56" w:rsidP="00490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A56">
        <w:rPr>
          <w:rFonts w:ascii="Times New Roman" w:hAnsi="Times New Roman" w:cs="Times New Roman"/>
          <w:sz w:val="28"/>
          <w:szCs w:val="28"/>
        </w:rPr>
        <w:t>У здоровых детей автоматизм одевания вырабатывается в течение 4—5 лет.</w:t>
      </w:r>
    </w:p>
    <w:p w:rsidR="00490A56" w:rsidRPr="00490A56" w:rsidRDefault="00490A56" w:rsidP="00490A5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Игра.  </w:t>
      </w:r>
    </w:p>
    <w:p w:rsidR="00490A56" w:rsidRPr="00490A56" w:rsidRDefault="00490A56" w:rsidP="00490A5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0A56">
        <w:rPr>
          <w:rFonts w:ascii="Times New Roman" w:hAnsi="Times New Roman" w:cs="Times New Roman"/>
          <w:sz w:val="28"/>
          <w:szCs w:val="28"/>
        </w:rPr>
        <w:t xml:space="preserve">В игре ребенок познает себя и окружающий мир с его сложными взаимоотношениями, приобретает </w:t>
      </w:r>
      <w:r>
        <w:rPr>
          <w:rFonts w:ascii="Times New Roman" w:hAnsi="Times New Roman" w:cs="Times New Roman"/>
          <w:sz w:val="28"/>
          <w:szCs w:val="28"/>
        </w:rPr>
        <w:t xml:space="preserve">опыт, учится на своих ошибках. </w:t>
      </w:r>
    </w:p>
    <w:p w:rsidR="00490A56" w:rsidRPr="00490A56" w:rsidRDefault="00490A56" w:rsidP="00490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A56">
        <w:rPr>
          <w:rFonts w:ascii="Times New Roman" w:hAnsi="Times New Roman" w:cs="Times New Roman"/>
          <w:sz w:val="28"/>
          <w:szCs w:val="28"/>
        </w:rPr>
        <w:t xml:space="preserve">Увлеченность игрой, положительный эмоциональный фон способствуют расслаблению ребенка, уменьшению гиперкинезов, </w:t>
      </w:r>
      <w:proofErr w:type="spellStart"/>
      <w:r w:rsidRPr="00490A56">
        <w:rPr>
          <w:rFonts w:ascii="Times New Roman" w:hAnsi="Times New Roman" w:cs="Times New Roman"/>
          <w:sz w:val="28"/>
          <w:szCs w:val="28"/>
        </w:rPr>
        <w:t>содружественных</w:t>
      </w:r>
      <w:proofErr w:type="spellEnd"/>
      <w:r w:rsidRPr="00490A56">
        <w:rPr>
          <w:rFonts w:ascii="Times New Roman" w:hAnsi="Times New Roman" w:cs="Times New Roman"/>
          <w:sz w:val="28"/>
          <w:szCs w:val="28"/>
        </w:rPr>
        <w:t xml:space="preserve"> реакций.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0A56">
        <w:rPr>
          <w:rFonts w:ascii="Times New Roman" w:hAnsi="Times New Roman" w:cs="Times New Roman"/>
          <w:sz w:val="28"/>
          <w:szCs w:val="28"/>
        </w:rPr>
        <w:t>Необходимо знать матери, что игры являются важным компонентом лечения ребенка, особенно в первые годы жизни.</w:t>
      </w:r>
    </w:p>
    <w:p w:rsidR="00A31F9B" w:rsidRDefault="00490A56" w:rsidP="00490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A56">
        <w:rPr>
          <w:rFonts w:ascii="Times New Roman" w:hAnsi="Times New Roman" w:cs="Times New Roman"/>
          <w:sz w:val="28"/>
          <w:szCs w:val="28"/>
        </w:rPr>
        <w:t xml:space="preserve">Имитация в игре разнообразных жизненных ситуаций важна </w:t>
      </w:r>
      <w:proofErr w:type="gramStart"/>
      <w:r w:rsidRPr="00490A5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90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F9B" w:rsidRDefault="00A31F9B" w:rsidP="00490A5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1F9B" w:rsidRDefault="00A31F9B" w:rsidP="00A31F9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490A56" w:rsidRDefault="00490A56" w:rsidP="00490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A56">
        <w:rPr>
          <w:rFonts w:ascii="Times New Roman" w:hAnsi="Times New Roman" w:cs="Times New Roman"/>
          <w:sz w:val="28"/>
          <w:szCs w:val="28"/>
        </w:rPr>
        <w:lastRenderedPageBreak/>
        <w:t>дальнейшей социальной адаптации ребенка, ограниченного возможностями общения. Во время игры больные дети испытывают</w:t>
      </w:r>
      <w:r w:rsidR="00A31F9B">
        <w:rPr>
          <w:rFonts w:ascii="Times New Roman" w:hAnsi="Times New Roman" w:cs="Times New Roman"/>
          <w:sz w:val="28"/>
          <w:szCs w:val="28"/>
        </w:rPr>
        <w:t xml:space="preserve"> </w:t>
      </w:r>
      <w:r w:rsidRPr="00490A56">
        <w:rPr>
          <w:rFonts w:ascii="Times New Roman" w:hAnsi="Times New Roman" w:cs="Times New Roman"/>
          <w:sz w:val="28"/>
          <w:szCs w:val="28"/>
        </w:rPr>
        <w:t>трудности, связанные с нарушениями мышечного тонуса, координации движений, дефектами речи, слуха, зрения.</w:t>
      </w:r>
    </w:p>
    <w:p w:rsidR="00490A56" w:rsidRPr="00490A56" w:rsidRDefault="00490A56" w:rsidP="00490A5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Стимуляция речи</w:t>
      </w:r>
      <w:r>
        <w:rPr>
          <w:rFonts w:ascii="Times New Roman" w:hAnsi="Times New Roman" w:cs="Times New Roman"/>
          <w:sz w:val="28"/>
          <w:szCs w:val="28"/>
        </w:rPr>
        <w:tab/>
        <w:t xml:space="preserve">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0A56">
        <w:rPr>
          <w:rFonts w:ascii="Times New Roman" w:hAnsi="Times New Roman" w:cs="Times New Roman"/>
          <w:sz w:val="28"/>
          <w:szCs w:val="28"/>
        </w:rPr>
        <w:t xml:space="preserve">Для стимуляции координированных движений губ и языка можно использовать ряд приемов: </w:t>
      </w:r>
    </w:p>
    <w:p w:rsidR="00490A56" w:rsidRDefault="00490A56" w:rsidP="00490A5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0A56">
        <w:rPr>
          <w:rFonts w:ascii="Times New Roman" w:hAnsi="Times New Roman" w:cs="Times New Roman"/>
          <w:sz w:val="28"/>
          <w:szCs w:val="28"/>
        </w:rPr>
        <w:t xml:space="preserve">постукивать по нижней и верхней губе, двигать язык ребенка из стороны в </w:t>
      </w:r>
      <w:proofErr w:type="spellStart"/>
      <w:r w:rsidRPr="00490A56">
        <w:rPr>
          <w:rFonts w:ascii="Times New Roman" w:hAnsi="Times New Roman" w:cs="Times New Roman"/>
          <w:sz w:val="28"/>
          <w:szCs w:val="28"/>
        </w:rPr>
        <w:t>сторону</w:t>
      </w:r>
      <w:proofErr w:type="gramStart"/>
      <w:r w:rsidRPr="00490A5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90A56">
        <w:rPr>
          <w:rFonts w:ascii="Times New Roman" w:hAnsi="Times New Roman" w:cs="Times New Roman"/>
          <w:sz w:val="28"/>
          <w:szCs w:val="28"/>
        </w:rPr>
        <w:t>оказывать</w:t>
      </w:r>
      <w:proofErr w:type="spellEnd"/>
      <w:r w:rsidRPr="00490A56">
        <w:rPr>
          <w:rFonts w:ascii="Times New Roman" w:hAnsi="Times New Roman" w:cs="Times New Roman"/>
          <w:sz w:val="28"/>
          <w:szCs w:val="28"/>
        </w:rPr>
        <w:t xml:space="preserve"> ему собственным языком, как это делается, взявшись пальцами за нижнюю челюсть, открывать и закрывать ребенку рот, чтобы вызвать цепь звуков,  "ба-ба-ба".</w:t>
      </w:r>
    </w:p>
    <w:p w:rsidR="00BC2A59" w:rsidRDefault="00490A56" w:rsidP="00490A5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490A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Чтение книг, </w:t>
      </w:r>
      <w:bookmarkEnd w:id="0"/>
      <w:r w:rsidRPr="00490A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объяснение картинок, описание предметов, игрушек, частей тела более полезно для развития ребенка, чем прослушивание радио,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просмотр телевизионных передач.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490A56">
        <w:rPr>
          <w:rFonts w:ascii="Times New Roman" w:hAnsi="Times New Roman" w:cs="Times New Roman"/>
          <w:noProof/>
          <w:sz w:val="28"/>
          <w:szCs w:val="28"/>
          <w:lang w:eastAsia="ru-RU"/>
        </w:rPr>
        <w:t>Тесный контакт  ребенка с матерью в младенчестве является фундаментальной основой развития самостоятельности, уверенности в себе, независимости и в то же время теплого и доверительного отношения к другим.</w:t>
      </w:r>
    </w:p>
    <w:p w:rsidR="00490A56" w:rsidRPr="00490A56" w:rsidRDefault="00490A56" w:rsidP="00490A5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90A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Бальнеотерапия</w:t>
      </w:r>
    </w:p>
    <w:p w:rsidR="00490A56" w:rsidRDefault="00490A56" w:rsidP="00490A5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90A56">
        <w:rPr>
          <w:rFonts w:ascii="Times New Roman" w:hAnsi="Times New Roman" w:cs="Times New Roman"/>
          <w:noProof/>
          <w:sz w:val="28"/>
          <w:szCs w:val="28"/>
          <w:lang w:eastAsia="ru-RU"/>
        </w:rPr>
        <w:t>В воде у детей изменяется масса тела, и они не боятся сделать шаг. Многие малыши с ДЦП сначала осваивают плавание, укрепляют мышцы, и только потом могут научиться ходить. Плавание сожжет дополняться гидромассажем для разработки мышц. Опять же, занятия на воде должны производиться специально обученными инструкторами и, желательно, в бассейнах, оборудованных специальными подъёмниками для облегчения спуска на воду больных детишек</w:t>
      </w:r>
    </w:p>
    <w:p w:rsidR="00490A56" w:rsidRPr="00490A56" w:rsidRDefault="00490A56" w:rsidP="00490A5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90A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Грязелечение</w:t>
      </w:r>
    </w:p>
    <w:p w:rsidR="00490A56" w:rsidRDefault="00490A56" w:rsidP="00490A5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90A56">
        <w:rPr>
          <w:rFonts w:ascii="Times New Roman" w:hAnsi="Times New Roman" w:cs="Times New Roman"/>
          <w:noProof/>
          <w:sz w:val="28"/>
          <w:szCs w:val="28"/>
          <w:lang w:eastAsia="ru-RU"/>
        </w:rPr>
        <w:t>Грязь оказывает общерефлекторное химическое воздействие, стимулирует нервные окончания. Теплая грязь — хорошее средство при гипертонусе. Снять спастику (напряжение) мышц при ДЦП помогают электрофорезы, а для улучшения сосудистой регуляции используется магнитотерапия.</w:t>
      </w:r>
    </w:p>
    <w:p w:rsidR="00A31F9B" w:rsidRDefault="00A31F9B" w:rsidP="004803A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1F9B" w:rsidRDefault="00A31F9B" w:rsidP="004803A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1F9B" w:rsidRDefault="00A31F9B" w:rsidP="00A31F9B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</w:t>
      </w:r>
    </w:p>
    <w:p w:rsidR="0021298D" w:rsidRPr="00A31F9B" w:rsidRDefault="00A31F9B" w:rsidP="004803A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31F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Иппотерапия</w:t>
      </w:r>
    </w:p>
    <w:p w:rsidR="004803AC" w:rsidRDefault="00A31F9B" w:rsidP="004803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1F9B"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 w:rsidRPr="00A31F9B">
        <w:rPr>
          <w:rFonts w:ascii="Times New Roman" w:hAnsi="Times New Roman" w:cs="Times New Roman"/>
          <w:sz w:val="28"/>
          <w:szCs w:val="28"/>
        </w:rPr>
        <w:t xml:space="preserve"> часто применяется при лечении детей-инвалидов в качестве многофункционального метода реабилитации, т.е. </w:t>
      </w:r>
      <w:proofErr w:type="spellStart"/>
      <w:r w:rsidRPr="00A31F9B"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 w:rsidRPr="00A31F9B">
        <w:rPr>
          <w:rFonts w:ascii="Times New Roman" w:hAnsi="Times New Roman" w:cs="Times New Roman"/>
          <w:sz w:val="28"/>
          <w:szCs w:val="28"/>
        </w:rPr>
        <w:t xml:space="preserve"> используется не только в качестве одной из разновидностей лечебной физкультуры, но и как метод психологической коррекции.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1F9B">
        <w:rPr>
          <w:rFonts w:ascii="Times New Roman" w:hAnsi="Times New Roman" w:cs="Times New Roman"/>
          <w:sz w:val="28"/>
          <w:szCs w:val="28"/>
        </w:rPr>
        <w:t xml:space="preserve">Больные дети ездят на лошади и это </w:t>
      </w:r>
      <w:proofErr w:type="gramStart"/>
      <w:r w:rsidRPr="00A31F9B">
        <w:rPr>
          <w:rFonts w:ascii="Times New Roman" w:hAnsi="Times New Roman" w:cs="Times New Roman"/>
          <w:sz w:val="28"/>
          <w:szCs w:val="28"/>
        </w:rPr>
        <w:t>приносит свои результаты</w:t>
      </w:r>
      <w:proofErr w:type="gramEnd"/>
      <w:r w:rsidRPr="00A31F9B">
        <w:rPr>
          <w:rFonts w:ascii="Times New Roman" w:hAnsi="Times New Roman" w:cs="Times New Roman"/>
          <w:sz w:val="28"/>
          <w:szCs w:val="28"/>
        </w:rPr>
        <w:t>, ведь при такой езде задействуются различные группы мышц. Причем мышцы осуществляют трехмерное движение, это очень важно при ДЦП.</w:t>
      </w:r>
      <w:r w:rsidRPr="00A31F9B">
        <w:t xml:space="preserve"> </w:t>
      </w:r>
      <w:r w:rsidRPr="00A31F9B">
        <w:rPr>
          <w:rFonts w:ascii="Times New Roman" w:hAnsi="Times New Roman" w:cs="Times New Roman"/>
          <w:sz w:val="28"/>
          <w:szCs w:val="28"/>
        </w:rPr>
        <w:t xml:space="preserve">Больные дети ездят на лошади и это </w:t>
      </w:r>
      <w:proofErr w:type="gramStart"/>
      <w:r w:rsidRPr="00A31F9B">
        <w:rPr>
          <w:rFonts w:ascii="Times New Roman" w:hAnsi="Times New Roman" w:cs="Times New Roman"/>
          <w:sz w:val="28"/>
          <w:szCs w:val="28"/>
        </w:rPr>
        <w:t>приносит свои результаты</w:t>
      </w:r>
      <w:proofErr w:type="gramEnd"/>
      <w:r w:rsidRPr="00A31F9B">
        <w:rPr>
          <w:rFonts w:ascii="Times New Roman" w:hAnsi="Times New Roman" w:cs="Times New Roman"/>
          <w:sz w:val="28"/>
          <w:szCs w:val="28"/>
        </w:rPr>
        <w:t>, ведь при такой езде задействуются различные группы мышц. Причем мышцы осуществляют трехмерное движение, это очень важно при ДЦП.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1F9B">
        <w:rPr>
          <w:rFonts w:ascii="Times New Roman" w:hAnsi="Times New Roman" w:cs="Times New Roman"/>
          <w:sz w:val="28"/>
          <w:szCs w:val="28"/>
        </w:rPr>
        <w:t xml:space="preserve">Кроме биомеханического фактора при </w:t>
      </w:r>
      <w:proofErr w:type="spellStart"/>
      <w:r w:rsidRPr="00A31F9B"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 w:rsidRPr="00A31F9B">
        <w:rPr>
          <w:rFonts w:ascii="Times New Roman" w:hAnsi="Times New Roman" w:cs="Times New Roman"/>
          <w:sz w:val="28"/>
          <w:szCs w:val="28"/>
        </w:rPr>
        <w:t xml:space="preserve"> не менее важен, а в некоторых случаях и является основным психогенный фактор, что особенно важно при лечении детей с церебральным параличом, невротическими реакциями, аутизмом, нарушениями психического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F9B">
        <w:rPr>
          <w:rFonts w:ascii="Times New Roman" w:hAnsi="Times New Roman" w:cs="Times New Roman"/>
          <w:sz w:val="28"/>
          <w:szCs w:val="28"/>
        </w:rPr>
        <w:t xml:space="preserve">Верховая езда требует концентрации внимания, целенаправленных движений при управлении лошадью (что особенно полезно при </w:t>
      </w:r>
      <w:proofErr w:type="spellStart"/>
      <w:r w:rsidRPr="00A31F9B">
        <w:rPr>
          <w:rFonts w:ascii="Times New Roman" w:hAnsi="Times New Roman" w:cs="Times New Roman"/>
          <w:sz w:val="28"/>
          <w:szCs w:val="28"/>
        </w:rPr>
        <w:t>гиперкинетической</w:t>
      </w:r>
      <w:proofErr w:type="spellEnd"/>
      <w:r w:rsidRPr="00A31F9B">
        <w:rPr>
          <w:rFonts w:ascii="Times New Roman" w:hAnsi="Times New Roman" w:cs="Times New Roman"/>
          <w:sz w:val="28"/>
          <w:szCs w:val="28"/>
        </w:rPr>
        <w:t xml:space="preserve"> форме ДЦП), способности ориентироваться при изменении ситуации, осознания своих собственных действий.</w:t>
      </w:r>
    </w:p>
    <w:p w:rsidR="00A31F9B" w:rsidRPr="00A31F9B" w:rsidRDefault="00A31F9B" w:rsidP="004803A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1F9B">
        <w:rPr>
          <w:rFonts w:ascii="Times New Roman" w:hAnsi="Times New Roman" w:cs="Times New Roman"/>
          <w:b/>
          <w:sz w:val="28"/>
          <w:szCs w:val="28"/>
        </w:rPr>
        <w:t>Дельфинотерапия</w:t>
      </w:r>
      <w:proofErr w:type="spellEnd"/>
    </w:p>
    <w:p w:rsidR="00A31F9B" w:rsidRP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1F9B">
        <w:rPr>
          <w:rFonts w:ascii="Times New Roman" w:hAnsi="Times New Roman" w:cs="Times New Roman"/>
          <w:sz w:val="28"/>
          <w:szCs w:val="28"/>
        </w:rPr>
        <w:t>Дельфинотерапия</w:t>
      </w:r>
      <w:proofErr w:type="spellEnd"/>
      <w:r w:rsidRPr="00A31F9B">
        <w:rPr>
          <w:rFonts w:ascii="Times New Roman" w:hAnsi="Times New Roman" w:cs="Times New Roman"/>
          <w:sz w:val="28"/>
          <w:szCs w:val="28"/>
        </w:rPr>
        <w:t xml:space="preserve"> – это способ лечения с помощью ультразвуковых колебаний, которые воспроизводят самые милые существа на свете, дельфины. </w:t>
      </w:r>
      <w:proofErr w:type="gramStart"/>
      <w:r w:rsidRPr="00A31F9B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A31F9B">
        <w:rPr>
          <w:rFonts w:ascii="Times New Roman" w:hAnsi="Times New Roman" w:cs="Times New Roman"/>
          <w:sz w:val="28"/>
          <w:szCs w:val="28"/>
        </w:rPr>
        <w:t xml:space="preserve"> издаваемый дельфинами воздействует на головной мозг человека и помогает избавиться от психологических проблем и проблем со здоровьем. Дельфины считывают информацию о человеке и помогают справиться с болезнями. Это один из лучших методов лечения для людей с такими заболеваниями, как детский церебральный паралич – ДЦП.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Общение с дельфином позволяет: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1F9B">
        <w:rPr>
          <w:rFonts w:ascii="Times New Roman" w:hAnsi="Times New Roman" w:cs="Times New Roman"/>
          <w:sz w:val="28"/>
          <w:szCs w:val="28"/>
        </w:rPr>
        <w:t>стимулировать развитие интереса к внешнему миру, что становится условием к установлению, восстановлению, корректировке, оптимизации социальных отношений;</w:t>
      </w:r>
    </w:p>
    <w:p w:rsidR="00A31F9B" w:rsidRP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  <w:r w:rsidRPr="00A31F9B">
        <w:rPr>
          <w:rFonts w:ascii="Times New Roman" w:hAnsi="Times New Roman" w:cs="Times New Roman"/>
          <w:sz w:val="28"/>
          <w:szCs w:val="28"/>
        </w:rPr>
        <w:t xml:space="preserve"> стимулировать процесс развития личности;</w:t>
      </w: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  <w:r w:rsidRPr="00A31F9B">
        <w:rPr>
          <w:rFonts w:ascii="Times New Roman" w:hAnsi="Times New Roman" w:cs="Times New Roman"/>
          <w:sz w:val="28"/>
          <w:szCs w:val="28"/>
        </w:rPr>
        <w:t xml:space="preserve"> восполнять дефицит положительных эмоций и обеспечивать поддержку детям, переживающим одиночество или состояние </w:t>
      </w:r>
      <w:proofErr w:type="spellStart"/>
      <w:r w:rsidRPr="00A31F9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31F9B">
        <w:rPr>
          <w:rFonts w:ascii="Times New Roman" w:hAnsi="Times New Roman" w:cs="Times New Roman"/>
          <w:sz w:val="28"/>
          <w:szCs w:val="28"/>
        </w:rPr>
        <w:t>;</w:t>
      </w:r>
    </w:p>
    <w:p w:rsidR="00A31F9B" w:rsidRPr="00A31F9B" w:rsidRDefault="00A31F9B" w:rsidP="00A31F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A31F9B" w:rsidRP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  <w:r w:rsidRPr="00A31F9B">
        <w:rPr>
          <w:rFonts w:ascii="Times New Roman" w:hAnsi="Times New Roman" w:cs="Times New Roman"/>
          <w:sz w:val="28"/>
          <w:szCs w:val="28"/>
        </w:rPr>
        <w:lastRenderedPageBreak/>
        <w:t xml:space="preserve"> через тактильную стимуляцию создать условия для эмоционального от реагирования;</w:t>
      </w:r>
      <w:proofErr w:type="gramStart"/>
      <w:r w:rsidRPr="00A31F9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31F9B">
        <w:rPr>
          <w:rFonts w:ascii="Times New Roman" w:hAnsi="Times New Roman" w:cs="Times New Roman"/>
          <w:sz w:val="28"/>
          <w:szCs w:val="28"/>
        </w:rPr>
        <w:t>создать условия для укрепления контакта ребенка с психотерапевтом.</w:t>
      </w: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  <w:r w:rsidRPr="00A31F9B">
        <w:rPr>
          <w:rFonts w:ascii="Times New Roman" w:hAnsi="Times New Roman" w:cs="Times New Roman"/>
          <w:sz w:val="28"/>
          <w:szCs w:val="28"/>
        </w:rPr>
        <w:t>А также выступает в качестве сенсорного стимулятора, активизируя работу мозговых структур и всего организма в целом, и способствует речевому и сенсомоторному развитию  детей с ДЦП.</w:t>
      </w: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A31F9B" w:rsidRP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  <w:r w:rsidRPr="00A31F9B">
        <w:rPr>
          <w:rFonts w:ascii="Times New Roman" w:hAnsi="Times New Roman" w:cs="Times New Roman"/>
          <w:sz w:val="28"/>
          <w:szCs w:val="28"/>
        </w:rPr>
        <w:t xml:space="preserve">      Существуют различные методы и подходы в лечении детского церебрального паралича. Всегда, когда они применяются квалифицированными специалистами, удается достигать желаемого результата.</w:t>
      </w: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  <w:r w:rsidRPr="00A31F9B">
        <w:rPr>
          <w:rFonts w:ascii="Times New Roman" w:hAnsi="Times New Roman" w:cs="Times New Roman"/>
          <w:sz w:val="28"/>
          <w:szCs w:val="28"/>
        </w:rPr>
        <w:t xml:space="preserve">      Дети с церебральным параличом так же, как и другие дети, нуждаются в любви, заботе и поддержке; они должны иметь право на овладение определенными социальными навыками, а также возможность обрести самоуважение и веру в себя.</w:t>
      </w: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  <w:r w:rsidRPr="00A31F9B">
        <w:rPr>
          <w:rFonts w:ascii="Times New Roman" w:hAnsi="Times New Roman" w:cs="Times New Roman"/>
          <w:sz w:val="28"/>
          <w:szCs w:val="28"/>
        </w:rPr>
        <w:t xml:space="preserve">      Главная задача тех, кто работает с больным ребенком, - вырастить самостоятельного человека, способного нормально учиться и развиваться, помочь ему найти свое место в жизни, научить любить и быть любимым.</w:t>
      </w:r>
      <w:r w:rsidRPr="00A31F9B">
        <w:rPr>
          <w:rFonts w:ascii="Times New Roman" w:hAnsi="Times New Roman" w:cs="Times New Roman"/>
          <w:sz w:val="28"/>
          <w:szCs w:val="28"/>
        </w:rPr>
        <w:br/>
      </w: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</w:p>
    <w:p w:rsidR="00A31F9B" w:rsidRDefault="00A31F9B" w:rsidP="00A31F9B">
      <w:pPr>
        <w:rPr>
          <w:rFonts w:ascii="Times New Roman" w:hAnsi="Times New Roman" w:cs="Times New Roman"/>
          <w:sz w:val="28"/>
          <w:szCs w:val="28"/>
        </w:rPr>
      </w:pPr>
    </w:p>
    <w:p w:rsidR="00A31F9B" w:rsidRPr="006A2609" w:rsidRDefault="00A31F9B" w:rsidP="00A31F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sectPr w:rsidR="00A31F9B" w:rsidRPr="006A2609" w:rsidSect="0099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90A"/>
    <w:multiLevelType w:val="hybridMultilevel"/>
    <w:tmpl w:val="0CDEED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07850"/>
    <w:multiLevelType w:val="hybridMultilevel"/>
    <w:tmpl w:val="2EA0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40368"/>
    <w:multiLevelType w:val="hybridMultilevel"/>
    <w:tmpl w:val="D12038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41B75"/>
    <w:multiLevelType w:val="hybridMultilevel"/>
    <w:tmpl w:val="2BFE2D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4D4"/>
    <w:rsid w:val="0021298D"/>
    <w:rsid w:val="002568D3"/>
    <w:rsid w:val="003224D4"/>
    <w:rsid w:val="003926E4"/>
    <w:rsid w:val="004803AC"/>
    <w:rsid w:val="00490A56"/>
    <w:rsid w:val="006A2609"/>
    <w:rsid w:val="007A14DE"/>
    <w:rsid w:val="007B453B"/>
    <w:rsid w:val="00835A93"/>
    <w:rsid w:val="00990E37"/>
    <w:rsid w:val="009F5EEB"/>
    <w:rsid w:val="00A31F9B"/>
    <w:rsid w:val="00BC2A59"/>
    <w:rsid w:val="00C00CA4"/>
    <w:rsid w:val="00FC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2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9EE3-A4C7-4864-B1CB-2CD4471E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dcterms:created xsi:type="dcterms:W3CDTF">2016-11-23T17:51:00Z</dcterms:created>
  <dcterms:modified xsi:type="dcterms:W3CDTF">2023-06-30T03:05:00Z</dcterms:modified>
</cp:coreProperties>
</file>